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9C933" w14:textId="4E12C7F9" w:rsidR="00BA28B5" w:rsidRPr="00BA28B5" w:rsidRDefault="00D34572" w:rsidP="0043685E">
      <w:pPr>
        <w:spacing w:line="240" w:lineRule="auto"/>
        <w:jc w:val="center"/>
        <w:rPr>
          <w:rFonts w:ascii="Calibri Light" w:hAnsi="Calibri Light" w:cs="Calibri Light"/>
          <w:b/>
          <w:caps/>
        </w:rPr>
      </w:pPr>
      <w:r w:rsidRPr="00BA28B5">
        <w:rPr>
          <w:rFonts w:ascii="Calibri Light" w:hAnsi="Calibri Light" w:cs="Calibri Light"/>
          <w:b/>
          <w:caps/>
          <w:sz w:val="24"/>
          <w:szCs w:val="24"/>
        </w:rPr>
        <w:fldChar w:fldCharType="begin"/>
      </w:r>
      <w:r w:rsidRPr="00BA28B5">
        <w:rPr>
          <w:rFonts w:ascii="Calibri Light" w:hAnsi="Calibri Light" w:cs="Calibri Light"/>
          <w:b/>
          <w:caps/>
          <w:sz w:val="24"/>
          <w:szCs w:val="24"/>
        </w:rPr>
        <w:instrText xml:space="preserve"> ADVANCE  \x Prekių </w:instrText>
      </w:r>
      <w:r w:rsidRPr="00BA28B5">
        <w:rPr>
          <w:rFonts w:ascii="Calibri Light" w:hAnsi="Calibri Light" w:cs="Calibri Light"/>
          <w:b/>
          <w:caps/>
          <w:sz w:val="24"/>
          <w:szCs w:val="24"/>
        </w:rPr>
        <w:fldChar w:fldCharType="end"/>
      </w:r>
      <w:r w:rsidR="00BA28B5" w:rsidRPr="00BA28B5">
        <w:rPr>
          <w:rFonts w:ascii="Calibri Light" w:hAnsi="Calibri Light" w:cs="Calibri Light"/>
          <w:b/>
          <w:caps/>
        </w:rPr>
        <w:t xml:space="preserve"> Vandentiekio tinklų Ka</w:t>
      </w:r>
      <w:r w:rsidR="00BB50E3">
        <w:rPr>
          <w:rFonts w:ascii="Calibri Light" w:hAnsi="Calibri Light" w:cs="Calibri Light"/>
          <w:b/>
          <w:caps/>
        </w:rPr>
        <w:t>I</w:t>
      </w:r>
      <w:r w:rsidR="00BA28B5" w:rsidRPr="00BA28B5">
        <w:rPr>
          <w:rFonts w:ascii="Calibri Light" w:hAnsi="Calibri Light" w:cs="Calibri Light"/>
          <w:b/>
          <w:caps/>
        </w:rPr>
        <w:t xml:space="preserve">rių g., Perkėlos g. ir Jūrininkų pr. </w:t>
      </w:r>
      <w:r w:rsidR="00E324F6">
        <w:rPr>
          <w:rFonts w:ascii="Calibri Light" w:hAnsi="Calibri Light" w:cs="Calibri Light"/>
          <w:b/>
          <w:caps/>
        </w:rPr>
        <w:t xml:space="preserve">Rekonstrukcijos </w:t>
      </w:r>
      <w:r w:rsidR="00BA28B5" w:rsidRPr="00BA28B5">
        <w:rPr>
          <w:rFonts w:ascii="Calibri Light" w:hAnsi="Calibri Light" w:cs="Calibri Light"/>
          <w:b/>
          <w:caps/>
        </w:rPr>
        <w:t xml:space="preserve">techninio darbo projekto parengimo </w:t>
      </w:r>
      <w:r w:rsidR="00E324F6">
        <w:rPr>
          <w:rFonts w:ascii="Calibri Light" w:hAnsi="Calibri Light" w:cs="Calibri Light"/>
          <w:b/>
          <w:caps/>
        </w:rPr>
        <w:t>Paslaugos</w:t>
      </w:r>
      <w:r w:rsidR="00BA28B5" w:rsidRPr="00BA28B5">
        <w:rPr>
          <w:rFonts w:ascii="Calibri Light" w:hAnsi="Calibri Light" w:cs="Calibri Light"/>
          <w:b/>
          <w:caps/>
        </w:rPr>
        <w:t xml:space="preserve"> ir statinio projekto vykdymo priežiūros paslaugos</w:t>
      </w:r>
    </w:p>
    <w:p w14:paraId="1818BE91" w14:textId="189397F8" w:rsidR="00B81B0A" w:rsidRDefault="00F40857" w:rsidP="0043685E">
      <w:pPr>
        <w:spacing w:line="240" w:lineRule="auto"/>
        <w:jc w:val="center"/>
        <w:rPr>
          <w:rFonts w:ascii="Calibri Light" w:hAnsi="Calibri Light" w:cs="Calibri Light"/>
          <w:b/>
          <w:sz w:val="24"/>
          <w:szCs w:val="24"/>
        </w:rPr>
      </w:pPr>
      <w:r w:rsidRPr="00D7625E">
        <w:rPr>
          <w:rFonts w:ascii="Calibri Light" w:hAnsi="Calibri Light" w:cs="Calibri Light"/>
          <w:b/>
          <w:color w:val="000000" w:themeColor="text1"/>
          <w:sz w:val="24"/>
          <w:szCs w:val="24"/>
        </w:rPr>
        <w:t xml:space="preserve">TECHNINĖ </w:t>
      </w:r>
      <w:r w:rsidRPr="00F40857">
        <w:rPr>
          <w:rFonts w:ascii="Calibri Light" w:hAnsi="Calibri Light" w:cs="Calibri Light"/>
          <w:b/>
          <w:sz w:val="24"/>
          <w:szCs w:val="24"/>
        </w:rPr>
        <w:t>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4EFFE51C" w14:textId="77777777" w:rsidTr="00A11C38">
        <w:tc>
          <w:tcPr>
            <w:tcW w:w="9607" w:type="dxa"/>
          </w:tcPr>
          <w:p w14:paraId="63F1D186" w14:textId="77777777" w:rsidR="00D7625E" w:rsidRPr="00944574" w:rsidRDefault="00D7625E" w:rsidP="0043685E">
            <w:pPr>
              <w:pStyle w:val="ListParagraph"/>
              <w:numPr>
                <w:ilvl w:val="0"/>
                <w:numId w:val="6"/>
              </w:numPr>
            </w:pPr>
            <w:bookmarkStart w:id="0" w:name="_Hlk134173818"/>
            <w:r w:rsidRPr="00944574">
              <w:t>SĄVOKOS IR SUTRUMPINIMAI</w:t>
            </w:r>
          </w:p>
        </w:tc>
      </w:tr>
      <w:bookmarkEnd w:id="0"/>
    </w:tbl>
    <w:p w14:paraId="2F4A53FA" w14:textId="77777777" w:rsidR="00907D48" w:rsidRPr="0035042E" w:rsidRDefault="00907D48" w:rsidP="0043685E">
      <w:pPr>
        <w:spacing w:after="0" w:line="240" w:lineRule="auto"/>
        <w:rPr>
          <w:rFonts w:ascii="Calibri Light" w:hAnsi="Calibri Light" w:cs="Calibri Light"/>
          <w:b/>
          <w:sz w:val="24"/>
          <w:szCs w:val="24"/>
        </w:rPr>
      </w:pPr>
    </w:p>
    <w:p w14:paraId="23C74E9F" w14:textId="77777777" w:rsidR="00693DA2" w:rsidRDefault="00693DA2" w:rsidP="0043685E">
      <w:pPr>
        <w:spacing w:after="0" w:line="240" w:lineRule="auto"/>
        <w:rPr>
          <w:rFonts w:ascii="Calibri Light" w:hAnsi="Calibri Light" w:cs="Calibri Light"/>
          <w:b/>
        </w:rPr>
      </w:pPr>
    </w:p>
    <w:p w14:paraId="51847D6E" w14:textId="29C91F6C" w:rsidR="00907D48" w:rsidRPr="0035042E" w:rsidRDefault="00907D48" w:rsidP="0043685E">
      <w:pPr>
        <w:spacing w:after="0" w:line="240" w:lineRule="auto"/>
        <w:rPr>
          <w:rFonts w:ascii="Calibri Light" w:hAnsi="Calibri Light" w:cs="Calibri Light"/>
        </w:rPr>
      </w:pPr>
      <w:r w:rsidRPr="0035042E">
        <w:rPr>
          <w:rFonts w:ascii="Calibri Light" w:hAnsi="Calibri Light" w:cs="Calibri Light"/>
          <w:b/>
        </w:rPr>
        <w:t xml:space="preserve">Pirkėjas  – </w:t>
      </w:r>
      <w:r w:rsidRPr="0035042E">
        <w:rPr>
          <w:rFonts w:ascii="Calibri Light" w:hAnsi="Calibri Light" w:cs="Calibri Light"/>
        </w:rPr>
        <w:t>AB „Klaipėdos vanduo“</w:t>
      </w:r>
      <w:r w:rsidR="007677D9">
        <w:rPr>
          <w:rFonts w:ascii="Calibri Light" w:hAnsi="Calibri Light" w:cs="Calibri Light"/>
        </w:rPr>
        <w:t>.</w:t>
      </w:r>
    </w:p>
    <w:p w14:paraId="62CCB61B" w14:textId="77777777" w:rsidR="00907D48" w:rsidRPr="0035042E" w:rsidRDefault="00907D48" w:rsidP="0043685E">
      <w:pPr>
        <w:spacing w:after="0" w:line="240" w:lineRule="auto"/>
        <w:jc w:val="both"/>
        <w:rPr>
          <w:rFonts w:ascii="Calibri Light" w:hAnsi="Calibri Light" w:cs="Calibri Light"/>
        </w:rPr>
      </w:pPr>
      <w:r w:rsidRPr="0035042E">
        <w:rPr>
          <w:rFonts w:ascii="Calibri Light" w:hAnsi="Calibri Light" w:cs="Calibri Light"/>
          <w:b/>
        </w:rPr>
        <w:t xml:space="preserve">Tiekėjas  </w:t>
      </w:r>
      <w:r w:rsidRPr="0035042E">
        <w:rPr>
          <w:rFonts w:ascii="Calibri Light" w:hAnsi="Calibri Light" w:cs="Calibri Light"/>
          <w:b/>
          <w:bCs/>
        </w:rPr>
        <w:t xml:space="preserve">– </w:t>
      </w:r>
      <w:r w:rsidRPr="0035042E">
        <w:rPr>
          <w:rFonts w:ascii="Calibri Light" w:hAnsi="Calibri Light" w:cs="Calibri Light"/>
          <w:bCs/>
        </w:rPr>
        <w:t>ūkio subjektas – fizinis asmuo, privatusis juridinis asmuo, viešasis juridinis asmuo, kitos organizacijos ir jų padaliniai ar tokių asmenų</w:t>
      </w:r>
      <w:r w:rsidRPr="0035042E">
        <w:rPr>
          <w:rFonts w:ascii="Calibri Light" w:hAnsi="Calibri Light" w:cs="Calibri Light"/>
        </w:rPr>
        <w:t xml:space="preserve"> grupė, su kuriuo Pirkėjas sudaro Sutartį.</w:t>
      </w:r>
    </w:p>
    <w:p w14:paraId="62731F25" w14:textId="77777777" w:rsidR="00907D48" w:rsidRPr="0035042E" w:rsidRDefault="00907D48" w:rsidP="0043685E">
      <w:pPr>
        <w:spacing w:after="0" w:line="240" w:lineRule="auto"/>
        <w:jc w:val="both"/>
        <w:rPr>
          <w:rFonts w:ascii="Calibri Light" w:hAnsi="Calibri Light" w:cs="Calibri Light"/>
          <w:b/>
        </w:rPr>
      </w:pPr>
      <w:r w:rsidRPr="0035042E">
        <w:rPr>
          <w:rFonts w:ascii="Calibri Light" w:hAnsi="Calibri Light" w:cs="Calibri Light"/>
          <w:b/>
          <w:bCs/>
        </w:rPr>
        <w:t>Sutartis</w:t>
      </w:r>
      <w:r w:rsidRPr="0035042E">
        <w:rPr>
          <w:rFonts w:ascii="Calibri Light" w:hAnsi="Calibri Light" w:cs="Calibri Light"/>
        </w:rPr>
        <w:t xml:space="preserve"> - sutartis, sudaroma tarp Tiekėjo ir Pirkėjo dėl Pirkimo objekto.</w:t>
      </w:r>
    </w:p>
    <w:p w14:paraId="757EB983" w14:textId="77777777" w:rsidR="00907D48" w:rsidRPr="0035042E" w:rsidRDefault="00907D48" w:rsidP="0043685E">
      <w:pPr>
        <w:spacing w:after="0" w:line="240" w:lineRule="auto"/>
        <w:jc w:val="both"/>
        <w:rPr>
          <w:rFonts w:ascii="Calibri Light" w:hAnsi="Calibri Light" w:cs="Calibri Light"/>
        </w:rPr>
      </w:pPr>
      <w:r w:rsidRPr="0035042E">
        <w:rPr>
          <w:rFonts w:ascii="Calibri Light" w:hAnsi="Calibri Light" w:cs="Calibri Light"/>
          <w:b/>
          <w:bCs/>
          <w:color w:val="000000" w:themeColor="text1"/>
        </w:rPr>
        <w:t xml:space="preserve">Techninė specifikacija arba TS </w:t>
      </w:r>
      <w:r w:rsidRPr="0035042E">
        <w:rPr>
          <w:rFonts w:ascii="Calibri Light" w:hAnsi="Calibri Light" w:cs="Calibri Light"/>
          <w:b/>
        </w:rPr>
        <w:t xml:space="preserve">– </w:t>
      </w:r>
      <w:r w:rsidRPr="0035042E">
        <w:rPr>
          <w:rFonts w:ascii="Calibri Light" w:hAnsi="Calibri Light" w:cs="Calibri Light"/>
        </w:rPr>
        <w:t>dokumentas, kuriame apibūdintas pirkimo objektas.</w:t>
      </w:r>
    </w:p>
    <w:p w14:paraId="199FC616" w14:textId="77777777" w:rsidR="00907D48" w:rsidRPr="0035042E" w:rsidRDefault="00907D48" w:rsidP="0043685E">
      <w:pPr>
        <w:spacing w:after="0" w:line="240" w:lineRule="auto"/>
        <w:jc w:val="both"/>
        <w:rPr>
          <w:rFonts w:ascii="Calibri Light" w:hAnsi="Calibri Light" w:cs="Calibri Light"/>
        </w:rPr>
      </w:pPr>
      <w:r w:rsidRPr="0035042E">
        <w:rPr>
          <w:rFonts w:ascii="Calibri Light" w:hAnsi="Calibri Light" w:cs="Calibri Light"/>
          <w:b/>
          <w:bCs/>
        </w:rPr>
        <w:t>Paslaugos</w:t>
      </w:r>
      <w:r w:rsidRPr="0035042E">
        <w:rPr>
          <w:rFonts w:ascii="Calibri Light" w:hAnsi="Calibri Light" w:cs="Calibri Light"/>
        </w:rPr>
        <w:t xml:space="preserve"> – TS nurodytas pirkimo objektas.  </w:t>
      </w:r>
    </w:p>
    <w:p w14:paraId="217EF843" w14:textId="77777777" w:rsidR="00907D48" w:rsidRPr="0035042E" w:rsidRDefault="00907D48" w:rsidP="0043685E">
      <w:pPr>
        <w:spacing w:after="0" w:line="240" w:lineRule="auto"/>
        <w:jc w:val="both"/>
        <w:rPr>
          <w:rFonts w:ascii="Calibri Light" w:hAnsi="Calibri Light" w:cs="Calibri Light"/>
          <w:color w:val="5B9BD5" w:themeColor="accent1"/>
        </w:rPr>
      </w:pPr>
      <w:r w:rsidRPr="0035042E">
        <w:rPr>
          <w:rFonts w:ascii="Calibri Light" w:hAnsi="Calibri Light" w:cs="Calibri Light"/>
          <w:b/>
          <w:bCs/>
        </w:rPr>
        <w:t>Susijusios paslaugos</w:t>
      </w:r>
      <w:r w:rsidRPr="0035042E">
        <w:rPr>
          <w:rFonts w:ascii="Calibri Light" w:hAnsi="Calibri Light" w:cs="Calibri Light"/>
        </w:rPr>
        <w:t xml:space="preserve"> – Paslaugos, kurios nėra nurodytos Techninėje specifikacijoje, tačiau kurios techniškai arba pagal savo naudojimo paskirtį susijusios su perkamu Pirkimo objektu.</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907D48" w:rsidRPr="0035042E" w14:paraId="63F22859" w14:textId="77777777" w:rsidTr="00A11C38">
        <w:tc>
          <w:tcPr>
            <w:tcW w:w="9607" w:type="dxa"/>
          </w:tcPr>
          <w:p w14:paraId="1F06D3A5" w14:textId="3024485A" w:rsidR="00907D48" w:rsidRPr="0035042E" w:rsidRDefault="00907D48" w:rsidP="0043685E">
            <w:pPr>
              <w:pStyle w:val="ListParagraph"/>
              <w:numPr>
                <w:ilvl w:val="0"/>
                <w:numId w:val="6"/>
              </w:numPr>
            </w:pPr>
            <w:bookmarkStart w:id="1" w:name="_Hlk134183936"/>
            <w:r w:rsidRPr="0035042E">
              <w:t>REIKALAVIMAI PIRKIMO OBJEKTUI</w:t>
            </w:r>
          </w:p>
        </w:tc>
      </w:tr>
      <w:bookmarkEnd w:id="1"/>
    </w:tbl>
    <w:p w14:paraId="1C60EA62" w14:textId="2B5CB922" w:rsidR="008F35D4" w:rsidRDefault="008F35D4" w:rsidP="0043685E">
      <w:pPr>
        <w:spacing w:line="240" w:lineRule="auto"/>
        <w:jc w:val="both"/>
        <w:rPr>
          <w:rFonts w:ascii="Calibri Light" w:hAnsi="Calibri Light" w:cs="Calibri Light"/>
        </w:rPr>
      </w:pPr>
    </w:p>
    <w:p w14:paraId="425FD093" w14:textId="77777777" w:rsidR="008F35D4" w:rsidRDefault="008F35D4" w:rsidP="0043685E">
      <w:pPr>
        <w:spacing w:before="240" w:line="240" w:lineRule="auto"/>
        <w:ind w:left="720"/>
        <w:contextualSpacing/>
        <w:jc w:val="both"/>
        <w:rPr>
          <w:rFonts w:ascii="Calibri Light" w:hAnsi="Calibri Light" w:cs="Calibri Light"/>
          <w:bCs/>
        </w:rPr>
      </w:pPr>
    </w:p>
    <w:p w14:paraId="3CAF9183" w14:textId="446DC65E" w:rsidR="008F35D4" w:rsidRDefault="008F35D4" w:rsidP="0043685E">
      <w:pPr>
        <w:numPr>
          <w:ilvl w:val="1"/>
          <w:numId w:val="6"/>
        </w:numPr>
        <w:spacing w:before="240" w:line="240" w:lineRule="auto"/>
        <w:contextualSpacing/>
        <w:jc w:val="both"/>
        <w:rPr>
          <w:rFonts w:ascii="Calibri Light" w:hAnsi="Calibri Light" w:cs="Calibri Light"/>
          <w:bCs/>
        </w:rPr>
      </w:pPr>
      <w:r w:rsidRPr="008F35D4">
        <w:rPr>
          <w:rFonts w:ascii="Calibri Light" w:hAnsi="Calibri Light" w:cs="Calibri Light"/>
          <w:bCs/>
        </w:rPr>
        <w:t>Esamos situacijos aprašymas.</w:t>
      </w:r>
    </w:p>
    <w:p w14:paraId="41B10E92" w14:textId="0103EB8F" w:rsidR="006E6F40" w:rsidRPr="00976B91" w:rsidRDefault="007C096E" w:rsidP="0043685E">
      <w:pPr>
        <w:spacing w:before="240" w:line="240" w:lineRule="auto"/>
        <w:ind w:left="720"/>
        <w:contextualSpacing/>
        <w:jc w:val="both"/>
        <w:rPr>
          <w:rFonts w:ascii="Calibri Light" w:hAnsi="Calibri Light" w:cs="Calibri Light"/>
          <w:b/>
        </w:rPr>
      </w:pPr>
      <w:r>
        <w:rPr>
          <w:rFonts w:ascii="Calibri Light" w:hAnsi="Calibri Light" w:cs="Calibri Light"/>
          <w:bCs/>
        </w:rPr>
        <w:t xml:space="preserve">Šio pirkimo objektas yra </w:t>
      </w:r>
      <w:r w:rsidRPr="001D47DF">
        <w:rPr>
          <w:rFonts w:ascii="Calibri Light" w:hAnsi="Calibri Light" w:cs="Calibri Light"/>
          <w:b/>
        </w:rPr>
        <w:t>vandentiekio tinklų</w:t>
      </w:r>
      <w:r w:rsidR="001B1326">
        <w:rPr>
          <w:rFonts w:ascii="Calibri Light" w:hAnsi="Calibri Light" w:cs="Calibri Light"/>
          <w:b/>
        </w:rPr>
        <w:t xml:space="preserve">, dvigubos DN600 mm linijos, </w:t>
      </w:r>
      <w:bookmarkStart w:id="2" w:name="_Hlk198209176"/>
      <w:r w:rsidR="00976B91">
        <w:rPr>
          <w:rFonts w:ascii="Calibri Light" w:hAnsi="Calibri Light" w:cs="Calibri Light"/>
          <w:b/>
        </w:rPr>
        <w:t>rekonstrukcij</w:t>
      </w:r>
      <w:bookmarkEnd w:id="2"/>
      <w:r w:rsidR="00E324F6">
        <w:rPr>
          <w:rFonts w:ascii="Calibri Light" w:hAnsi="Calibri Light" w:cs="Calibri Light"/>
          <w:b/>
        </w:rPr>
        <w:t xml:space="preserve">os </w:t>
      </w:r>
      <w:r w:rsidR="001B1326">
        <w:rPr>
          <w:rFonts w:ascii="Calibri Light" w:hAnsi="Calibri Light" w:cs="Calibri Light"/>
          <w:b/>
        </w:rPr>
        <w:t>Kairių g., Perkėlos g. ir Jūrininkų pr., nuo miesto 3-ios vandenvietės iki Taikos pr.,</w:t>
      </w:r>
      <w:r w:rsidR="001D47DF" w:rsidRPr="001D47DF">
        <w:rPr>
          <w:rFonts w:ascii="Calibri Light" w:hAnsi="Calibri Light" w:cs="Calibri Light"/>
          <w:b/>
        </w:rPr>
        <w:t xml:space="preserve"> techninio darbo projekto parengimas ir statinio projekto vykdymo priežiūros paslaugos.</w:t>
      </w:r>
    </w:p>
    <w:p w14:paraId="77489382" w14:textId="0C066984" w:rsidR="00852758" w:rsidRDefault="0098644D" w:rsidP="0043685E">
      <w:pPr>
        <w:spacing w:after="0" w:line="240" w:lineRule="auto"/>
        <w:ind w:left="720"/>
        <w:contextualSpacing/>
        <w:jc w:val="both"/>
        <w:rPr>
          <w:rFonts w:ascii="Calibri Light" w:hAnsi="Calibri Light" w:cs="Calibri Light"/>
          <w:bCs/>
        </w:rPr>
      </w:pPr>
      <w:r w:rsidRPr="0035042E">
        <w:rPr>
          <w:rFonts w:ascii="Calibri Light" w:hAnsi="Calibri Light" w:cs="Calibri Light"/>
          <w:bCs/>
        </w:rPr>
        <w:t>Planuojamų rekonstruoti tinklų trasos, diametrai ir orientacinės apimtys ir vietos pateiktos preliminario</w:t>
      </w:r>
      <w:r w:rsidR="00E76588">
        <w:rPr>
          <w:rFonts w:ascii="Calibri Light" w:hAnsi="Calibri Light" w:cs="Calibri Light"/>
          <w:bCs/>
        </w:rPr>
        <w:t>je</w:t>
      </w:r>
      <w:r w:rsidRPr="0035042E">
        <w:rPr>
          <w:rFonts w:ascii="Calibri Light" w:hAnsi="Calibri Light" w:cs="Calibri Light"/>
          <w:bCs/>
        </w:rPr>
        <w:t xml:space="preserve"> schemoje (1 priedas), jas galima koreguoti projekto rengimo metu atsižvelgiant į esamą teritorijų užstatymą, eksploatavimo galimybes, atšakų vietų įrengimo ir kt. kriterijus. Tikslios tinklų perjungimo, prijungimo vietos, vamzdžių sujungimo būdai parenkami projekto rengimo metu.</w:t>
      </w:r>
      <w:r w:rsidR="00BB3A94">
        <w:rPr>
          <w:rFonts w:ascii="Calibri Light" w:hAnsi="Calibri Light" w:cs="Calibri Light"/>
          <w:bCs/>
        </w:rPr>
        <w:t xml:space="preserve"> </w:t>
      </w:r>
      <w:r w:rsidR="00852758">
        <w:rPr>
          <w:rFonts w:ascii="Calibri Light" w:hAnsi="Calibri Light" w:cs="Calibri Light"/>
          <w:bCs/>
        </w:rPr>
        <w:t>V</w:t>
      </w:r>
      <w:r w:rsidR="00341F2F">
        <w:rPr>
          <w:rFonts w:ascii="Calibri Light" w:hAnsi="Calibri Light" w:cs="Calibri Light"/>
          <w:bCs/>
        </w:rPr>
        <w:t>ienos</w:t>
      </w:r>
      <w:r w:rsidR="00AE0FEE">
        <w:rPr>
          <w:rFonts w:ascii="Calibri Light" w:hAnsi="Calibri Light" w:cs="Calibri Light"/>
          <w:bCs/>
        </w:rPr>
        <w:t xml:space="preserve"> iš dviejų,</w:t>
      </w:r>
      <w:r w:rsidR="00341F2F">
        <w:rPr>
          <w:rFonts w:ascii="Calibri Light" w:hAnsi="Calibri Light" w:cs="Calibri Light"/>
          <w:bCs/>
        </w:rPr>
        <w:t xml:space="preserve"> esančių</w:t>
      </w:r>
      <w:r w:rsidR="00AE0FEE">
        <w:rPr>
          <w:rFonts w:ascii="Calibri Light" w:hAnsi="Calibri Light" w:cs="Calibri Light"/>
          <w:bCs/>
        </w:rPr>
        <w:t xml:space="preserve"> </w:t>
      </w:r>
      <w:r w:rsidR="00DB3DED">
        <w:rPr>
          <w:rFonts w:ascii="Calibri Light" w:hAnsi="Calibri Light" w:cs="Calibri Light"/>
          <w:bCs/>
        </w:rPr>
        <w:t>v</w:t>
      </w:r>
      <w:r w:rsidR="002E3475">
        <w:rPr>
          <w:rFonts w:ascii="Calibri Light" w:hAnsi="Calibri Light" w:cs="Calibri Light"/>
          <w:bCs/>
        </w:rPr>
        <w:t>iena</w:t>
      </w:r>
      <w:r w:rsidR="00DB3DED">
        <w:rPr>
          <w:rFonts w:ascii="Calibri Light" w:hAnsi="Calibri Light" w:cs="Calibri Light"/>
          <w:bCs/>
        </w:rPr>
        <w:t xml:space="preserve"> šalia</w:t>
      </w:r>
      <w:r w:rsidR="002E3475">
        <w:rPr>
          <w:rFonts w:ascii="Calibri Light" w:hAnsi="Calibri Light" w:cs="Calibri Light"/>
          <w:bCs/>
        </w:rPr>
        <w:t xml:space="preserve"> </w:t>
      </w:r>
      <w:r w:rsidR="00341F2F">
        <w:rPr>
          <w:rFonts w:ascii="Calibri Light" w:hAnsi="Calibri Light" w:cs="Calibri Light"/>
          <w:bCs/>
        </w:rPr>
        <w:t>kitos</w:t>
      </w:r>
      <w:r w:rsidR="0010234F">
        <w:rPr>
          <w:rFonts w:ascii="Calibri Light" w:hAnsi="Calibri Light" w:cs="Calibri Light"/>
          <w:bCs/>
        </w:rPr>
        <w:t>,</w:t>
      </w:r>
      <w:r w:rsidR="001B1326">
        <w:rPr>
          <w:rFonts w:ascii="Calibri Light" w:hAnsi="Calibri Light" w:cs="Calibri Light"/>
          <w:bCs/>
        </w:rPr>
        <w:t xml:space="preserve"> vandentiekio </w:t>
      </w:r>
      <w:r w:rsidR="001D47DF" w:rsidRPr="001D47DF">
        <w:rPr>
          <w:rFonts w:ascii="Calibri Light" w:hAnsi="Calibri Light" w:cs="Calibri Light"/>
          <w:bCs/>
        </w:rPr>
        <w:t xml:space="preserve">tinklų </w:t>
      </w:r>
      <w:r w:rsidR="00AC0814">
        <w:rPr>
          <w:rFonts w:ascii="Calibri Light" w:hAnsi="Calibri Light" w:cs="Calibri Light"/>
          <w:bCs/>
        </w:rPr>
        <w:t xml:space="preserve">rekonstruojamos </w:t>
      </w:r>
      <w:r w:rsidR="00DC6802">
        <w:rPr>
          <w:rFonts w:ascii="Calibri Light" w:hAnsi="Calibri Light" w:cs="Calibri Light"/>
          <w:bCs/>
        </w:rPr>
        <w:t xml:space="preserve">linijos </w:t>
      </w:r>
      <w:r w:rsidR="001D47DF" w:rsidRPr="001D47DF">
        <w:rPr>
          <w:rFonts w:ascii="Calibri Light" w:hAnsi="Calibri Light" w:cs="Calibri Light"/>
          <w:bCs/>
        </w:rPr>
        <w:t xml:space="preserve">ilgis </w:t>
      </w:r>
      <w:r w:rsidR="000F5003">
        <w:rPr>
          <w:rFonts w:ascii="Calibri Light" w:hAnsi="Calibri Light" w:cs="Calibri Light"/>
          <w:bCs/>
        </w:rPr>
        <w:t xml:space="preserve">yra </w:t>
      </w:r>
      <w:r w:rsidR="00852758">
        <w:rPr>
          <w:rFonts w:ascii="Calibri Light" w:hAnsi="Calibri Light" w:cs="Calibri Light"/>
          <w:bCs/>
        </w:rPr>
        <w:t>apyti</w:t>
      </w:r>
      <w:r w:rsidR="00A4005C">
        <w:rPr>
          <w:rFonts w:ascii="Calibri Light" w:hAnsi="Calibri Light" w:cs="Calibri Light"/>
          <w:bCs/>
        </w:rPr>
        <w:t>ksliai</w:t>
      </w:r>
      <w:r w:rsidR="000F5003">
        <w:rPr>
          <w:rFonts w:ascii="Calibri Light" w:hAnsi="Calibri Light" w:cs="Calibri Light"/>
          <w:bCs/>
        </w:rPr>
        <w:t xml:space="preserve"> </w:t>
      </w:r>
      <w:r w:rsidR="001B1326">
        <w:rPr>
          <w:rFonts w:ascii="Calibri Light" w:hAnsi="Calibri Light" w:cs="Calibri Light"/>
          <w:bCs/>
        </w:rPr>
        <w:t>2400</w:t>
      </w:r>
      <w:r w:rsidR="001D47DF" w:rsidRPr="001B7919">
        <w:rPr>
          <w:rFonts w:ascii="Calibri Light" w:hAnsi="Calibri Light" w:cs="Calibri Light"/>
          <w:bCs/>
        </w:rPr>
        <w:t xml:space="preserve"> metrų</w:t>
      </w:r>
      <w:r w:rsidR="003D7468">
        <w:rPr>
          <w:rFonts w:ascii="Calibri Light" w:hAnsi="Calibri Light" w:cs="Calibri Light"/>
          <w:bCs/>
        </w:rPr>
        <w:t>.</w:t>
      </w:r>
      <w:r w:rsidR="00DC6802">
        <w:rPr>
          <w:rFonts w:ascii="Calibri Light" w:hAnsi="Calibri Light" w:cs="Calibri Light"/>
          <w:bCs/>
        </w:rPr>
        <w:t xml:space="preserve"> </w:t>
      </w:r>
      <w:r w:rsidR="001B1326">
        <w:rPr>
          <w:rFonts w:ascii="Calibri Light" w:hAnsi="Calibri Light" w:cs="Calibri Light"/>
          <w:bCs/>
        </w:rPr>
        <w:t xml:space="preserve">Bendras </w:t>
      </w:r>
      <w:r w:rsidR="00052354">
        <w:rPr>
          <w:rFonts w:ascii="Calibri Light" w:hAnsi="Calibri Light" w:cs="Calibri Light"/>
          <w:bCs/>
        </w:rPr>
        <w:t xml:space="preserve">abiejų linijų </w:t>
      </w:r>
      <w:r w:rsidR="001B1326">
        <w:rPr>
          <w:rFonts w:ascii="Calibri Light" w:hAnsi="Calibri Light" w:cs="Calibri Light"/>
          <w:bCs/>
        </w:rPr>
        <w:t>ilgis</w:t>
      </w:r>
      <w:r w:rsidR="000F5003">
        <w:rPr>
          <w:rFonts w:ascii="Calibri Light" w:hAnsi="Calibri Light" w:cs="Calibri Light"/>
          <w:bCs/>
        </w:rPr>
        <w:t xml:space="preserve"> yra</w:t>
      </w:r>
      <w:r w:rsidR="001B1326">
        <w:rPr>
          <w:rFonts w:ascii="Calibri Light" w:hAnsi="Calibri Light" w:cs="Calibri Light"/>
          <w:bCs/>
        </w:rPr>
        <w:t xml:space="preserve"> apie 4800 m</w:t>
      </w:r>
      <w:r w:rsidR="001D47DF" w:rsidRPr="001B7919">
        <w:rPr>
          <w:rFonts w:ascii="Calibri Light" w:hAnsi="Calibri Light" w:cs="Calibri Light"/>
          <w:bCs/>
        </w:rPr>
        <w:t>.</w:t>
      </w:r>
      <w:r w:rsidR="00327710">
        <w:rPr>
          <w:rFonts w:ascii="Calibri Light" w:hAnsi="Calibri Light" w:cs="Calibri Light"/>
          <w:bCs/>
        </w:rPr>
        <w:t xml:space="preserve"> Bei rekonstruojamos dvi atkarpos po apytiksliai 40 metrų.</w:t>
      </w:r>
      <w:r w:rsidR="00550346">
        <w:rPr>
          <w:rFonts w:ascii="Calibri Light" w:hAnsi="Calibri Light" w:cs="Calibri Light"/>
          <w:bCs/>
        </w:rPr>
        <w:t xml:space="preserve"> </w:t>
      </w:r>
      <w:r w:rsidR="00615F9D">
        <w:rPr>
          <w:rFonts w:ascii="Calibri Light" w:hAnsi="Calibri Light" w:cs="Calibri Light"/>
          <w:bCs/>
        </w:rPr>
        <w:t>Pridedama r</w:t>
      </w:r>
      <w:r w:rsidR="00C60E30">
        <w:rPr>
          <w:rFonts w:ascii="Calibri Light" w:hAnsi="Calibri Light" w:cs="Calibri Light"/>
          <w:bCs/>
        </w:rPr>
        <w:t xml:space="preserve">ekonstruojamų linijų schema </w:t>
      </w:r>
      <w:r w:rsidR="00615F9D">
        <w:rPr>
          <w:rFonts w:ascii="Calibri Light" w:hAnsi="Calibri Light" w:cs="Calibri Light"/>
          <w:bCs/>
        </w:rPr>
        <w:t xml:space="preserve">(Priedas </w:t>
      </w:r>
      <w:r w:rsidR="00E04F76">
        <w:rPr>
          <w:rFonts w:ascii="Calibri Light" w:hAnsi="Calibri Light" w:cs="Calibri Light"/>
          <w:bCs/>
        </w:rPr>
        <w:t>N</w:t>
      </w:r>
      <w:r w:rsidR="00615F9D">
        <w:rPr>
          <w:rFonts w:ascii="Calibri Light" w:hAnsi="Calibri Light" w:cs="Calibri Light"/>
          <w:bCs/>
        </w:rPr>
        <w:t>r.1).</w:t>
      </w:r>
    </w:p>
    <w:p w14:paraId="3B0C448B" w14:textId="2F8FFDF4" w:rsidR="003708E4" w:rsidRPr="00AF7423" w:rsidRDefault="008F35D4" w:rsidP="0043685E">
      <w:pPr>
        <w:pStyle w:val="ListParagraph"/>
        <w:numPr>
          <w:ilvl w:val="1"/>
          <w:numId w:val="6"/>
        </w:numPr>
        <w:spacing w:after="0" w:line="240" w:lineRule="auto"/>
        <w:jc w:val="both"/>
        <w:rPr>
          <w:rFonts w:ascii="Calibri Light" w:hAnsi="Calibri Light" w:cs="Calibri Light"/>
          <w:bCs/>
        </w:rPr>
      </w:pPr>
      <w:r w:rsidRPr="00AF7423">
        <w:rPr>
          <w:rFonts w:ascii="Calibri Light" w:hAnsi="Calibri Light" w:cs="Calibri Light"/>
          <w:bCs/>
        </w:rPr>
        <w:t>Bendrieji reikalavimai tiekėjui</w:t>
      </w:r>
      <w:r w:rsidR="003708E4" w:rsidRPr="00AF7423">
        <w:rPr>
          <w:rFonts w:ascii="Calibri Light" w:hAnsi="Calibri Light" w:cs="Calibri Light"/>
          <w:bCs/>
        </w:rPr>
        <w:t>:</w:t>
      </w:r>
    </w:p>
    <w:p w14:paraId="43A48FCE" w14:textId="472D2FC0" w:rsidR="006377F4" w:rsidRPr="006377F4" w:rsidRDefault="00C97681" w:rsidP="0043685E">
      <w:pPr>
        <w:pStyle w:val="ListParagraph"/>
        <w:numPr>
          <w:ilvl w:val="2"/>
          <w:numId w:val="6"/>
        </w:numPr>
        <w:spacing w:before="240" w:after="0" w:line="240" w:lineRule="auto"/>
        <w:jc w:val="both"/>
        <w:rPr>
          <w:rFonts w:asciiTheme="majorHAnsi" w:hAnsiTheme="majorHAnsi" w:cstheme="majorHAnsi"/>
          <w:bCs/>
          <w:color w:val="0070C0"/>
        </w:rPr>
      </w:pPr>
      <w:r w:rsidRPr="006377F4">
        <w:rPr>
          <w:rFonts w:ascii="Calibri Light" w:hAnsi="Calibri Light" w:cs="Calibri Light"/>
          <w:bCs/>
        </w:rPr>
        <w:t>Vadovaujantis STR 1.04.04:2017 „Statinio projektavimas, projekto ekspertizė“ reikalavimais parengti statybos projekt</w:t>
      </w:r>
      <w:r w:rsidR="00CC1363" w:rsidRPr="006377F4">
        <w:rPr>
          <w:rFonts w:ascii="Calibri Light" w:hAnsi="Calibri Light" w:cs="Calibri Light"/>
          <w:bCs/>
        </w:rPr>
        <w:t>ą</w:t>
      </w:r>
      <w:r w:rsidRPr="006377F4">
        <w:rPr>
          <w:rFonts w:ascii="Calibri Light" w:hAnsi="Calibri Light" w:cs="Calibri Light"/>
          <w:bCs/>
        </w:rPr>
        <w:t xml:space="preserve">. Projektuotojas, nustatęs numatomų atlikti statinių statybos darbų rūšis (vadovaujantis STR 1.01.08:2002 „Statinio statybos rūšys“) ir patikslinęs esamų ir projektuojamų statinių kategorijas (vadovaujantis STR 1.01.03:2017“Statinių klasifikavimas“), prisiimdamas atsakomybę dėl projektinių sprendinių ir galiojančių teisės aktų </w:t>
      </w:r>
      <w:r w:rsidR="00CC1363" w:rsidRPr="006377F4">
        <w:rPr>
          <w:rFonts w:ascii="Calibri Light" w:hAnsi="Calibri Light" w:cs="Calibri Light"/>
          <w:bCs/>
        </w:rPr>
        <w:t xml:space="preserve">parengia </w:t>
      </w:r>
      <w:r w:rsidR="008F0BAF">
        <w:rPr>
          <w:rFonts w:ascii="Calibri Light" w:hAnsi="Calibri Light" w:cs="Calibri Light"/>
          <w:bCs/>
        </w:rPr>
        <w:t>p</w:t>
      </w:r>
      <w:r w:rsidR="00B46BF0" w:rsidRPr="006377F4">
        <w:rPr>
          <w:rFonts w:ascii="Calibri Light" w:hAnsi="Calibri Light" w:cs="Calibri Light"/>
          <w:bCs/>
        </w:rPr>
        <w:t>rojektą.</w:t>
      </w:r>
    </w:p>
    <w:p w14:paraId="4BBEE5E4" w14:textId="720522A4" w:rsidR="00820399" w:rsidRPr="00265E22" w:rsidRDefault="005E0004" w:rsidP="00265E22">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eastAsia="Calibri" w:hAnsiTheme="majorHAnsi" w:cstheme="majorHAnsi"/>
        </w:rPr>
        <w:t xml:space="preserve">Tiekėjas turės atlikti paslaugas, kurios privalomos atlikti projektuotojui pagal Statybos įstatymo, STR 1.04.04:2017 „Statinio projektavimas, projekto ekspertizė“ ir kitų norminių teisės aktų reikalavimus, taip pat statytojo vardu, gauti visas reikalingas prisijungimo sąlygas, reikalingus leidimus, atlikti projekto derinimus. </w:t>
      </w:r>
      <w:r w:rsidRPr="0035042E">
        <w:rPr>
          <w:rFonts w:asciiTheme="majorHAnsi" w:hAnsiTheme="majorHAnsi" w:cstheme="majorHAnsi"/>
          <w:bC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Pr="0035042E">
        <w:rPr>
          <w:rFonts w:asciiTheme="majorHAnsi" w:eastAsia="Calibri" w:hAnsiTheme="majorHAnsi" w:cstheme="majorHAnsi"/>
        </w:rPr>
        <w:t>gauti statybą leidžiantį dokumentą (už leidimą apmoka Tiekėjas (projekto rengėjas)) ir kitus būtinus dokumentus, kurie reikalingi statybos metu. Jeigu dokumentus gali gauti tik AB „Klaipėdos vanduo“ – tai paruošti visą reikalingą medžiagą pateikimui atitinkamoms institucijoms. Jeigu reikalinga parengti visą dokumentaciją servitutų gavimui, suderinti su reikiamomis institucijomis ir suinteresuotais asmenimis bei atlikti visas reikiamas procedūras ir atstovauti AB „Klaipėdos vanduo“.</w:t>
      </w:r>
      <w:r w:rsidRPr="0035042E">
        <w:rPr>
          <w:rFonts w:asciiTheme="majorHAnsi" w:hAnsiTheme="majorHAnsi" w:cstheme="majorHAnsi"/>
          <w:bCs/>
        </w:rPr>
        <w:t xml:space="preserve"> </w:t>
      </w:r>
    </w:p>
    <w:p w14:paraId="20FB61A7" w14:textId="202FBF78" w:rsidR="00156D4F" w:rsidRPr="0085012A" w:rsidRDefault="00725F77" w:rsidP="0085012A">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lastRenderedPageBreak/>
        <w:t>T</w:t>
      </w:r>
      <w:r w:rsidRPr="0035042E">
        <w:rPr>
          <w:rFonts w:asciiTheme="majorHAnsi" w:eastAsia="Calibri" w:hAnsiTheme="majorHAnsi" w:cstheme="majorHAnsi"/>
        </w:rPr>
        <w:t xml:space="preserve">iekėjas turi </w:t>
      </w:r>
      <w:r w:rsidRPr="0035042E">
        <w:rPr>
          <w:rFonts w:asciiTheme="majorHAnsi" w:hAnsiTheme="majorHAnsi" w:cstheme="majorHAnsi"/>
          <w:bCs/>
        </w:rPr>
        <w:t xml:space="preserve">atlikti inžinerinius geologinius ir geotechninius tyrimus, </w:t>
      </w:r>
      <w:r w:rsidRPr="0035042E">
        <w:rPr>
          <w:rFonts w:asciiTheme="majorHAnsi" w:eastAsia="Calibri" w:hAnsiTheme="majorHAnsi" w:cstheme="majorHAnsi"/>
        </w:rPr>
        <w:t>užsakyti ir gauti visus būtinus projektavimui reikalingus topografinių, geologinių tyrinėjimų dokumentus</w:t>
      </w:r>
      <w:r w:rsidR="005038E2">
        <w:rPr>
          <w:rFonts w:asciiTheme="majorHAnsi" w:hAnsiTheme="majorHAnsi" w:cstheme="majorHAnsi"/>
          <w:bCs/>
        </w:rPr>
        <w:t>.</w:t>
      </w:r>
    </w:p>
    <w:p w14:paraId="6338664A" w14:textId="6A5647DA" w:rsidR="005038E2" w:rsidRPr="00156D4F" w:rsidRDefault="00072A4E" w:rsidP="00C30298">
      <w:pPr>
        <w:numPr>
          <w:ilvl w:val="2"/>
          <w:numId w:val="6"/>
        </w:numPr>
        <w:spacing w:after="0" w:line="240" w:lineRule="auto"/>
        <w:contextualSpacing/>
        <w:jc w:val="both"/>
        <w:rPr>
          <w:rFonts w:asciiTheme="majorHAnsi" w:hAnsiTheme="majorHAnsi" w:cstheme="majorHAnsi"/>
          <w:bCs/>
          <w:color w:val="0070C0"/>
        </w:rPr>
      </w:pPr>
      <w:r>
        <w:rPr>
          <w:rFonts w:asciiTheme="majorHAnsi" w:hAnsiTheme="majorHAnsi" w:cstheme="majorHAnsi"/>
          <w:bCs/>
        </w:rPr>
        <w:t>Tiekėjas p</w:t>
      </w:r>
      <w:r w:rsidR="00F65A9B" w:rsidRPr="0035042E">
        <w:rPr>
          <w:rFonts w:asciiTheme="majorHAnsi" w:hAnsiTheme="majorHAnsi" w:cstheme="majorHAnsi"/>
          <w:bCs/>
        </w:rPr>
        <w:t xml:space="preserve">apildomus leidimus </w:t>
      </w:r>
      <w:r>
        <w:rPr>
          <w:rFonts w:asciiTheme="majorHAnsi" w:hAnsiTheme="majorHAnsi" w:cstheme="majorHAnsi"/>
          <w:bCs/>
        </w:rPr>
        <w:t xml:space="preserve">turi </w:t>
      </w:r>
      <w:r w:rsidR="00F65A9B" w:rsidRPr="0035042E">
        <w:rPr>
          <w:rFonts w:asciiTheme="majorHAnsi" w:hAnsiTheme="majorHAnsi" w:cstheme="majorHAnsi"/>
          <w:bCs/>
        </w:rPr>
        <w:t>gauti pagal STR 1.06.01:2016 “Statybos darbai. Statinio statybos priežiūra“ reikalavimus.</w:t>
      </w:r>
    </w:p>
    <w:p w14:paraId="250EC5A3" w14:textId="45CF72FC" w:rsidR="008C73FA" w:rsidRPr="0035042E" w:rsidRDefault="008C73FA" w:rsidP="0043685E">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Projekto</w:t>
      </w:r>
      <w:r>
        <w:rPr>
          <w:rFonts w:asciiTheme="majorHAnsi" w:hAnsiTheme="majorHAnsi" w:cstheme="majorHAnsi"/>
          <w:bCs/>
        </w:rPr>
        <w:t xml:space="preserve"> </w:t>
      </w:r>
      <w:r w:rsidRPr="0035042E">
        <w:rPr>
          <w:rFonts w:asciiTheme="majorHAnsi" w:hAnsiTheme="majorHAnsi" w:cstheme="majorHAnsi"/>
          <w:bCs/>
        </w:rPr>
        <w:t xml:space="preserve">apimtis ir detalumas turi būti pakankami </w:t>
      </w:r>
      <w:r w:rsidR="00170A26">
        <w:rPr>
          <w:rFonts w:asciiTheme="majorHAnsi" w:hAnsiTheme="majorHAnsi" w:cstheme="majorHAnsi"/>
          <w:bCs/>
        </w:rPr>
        <w:t>Pirkėjo</w:t>
      </w:r>
      <w:r w:rsidRPr="0035042E">
        <w:rPr>
          <w:rFonts w:asciiTheme="majorHAnsi" w:hAnsiTheme="majorHAnsi" w:cstheme="majorHAnsi"/>
          <w:bCs/>
        </w:rPr>
        <w:t xml:space="preserve"> sumanymui suprasti, projektų ekspertizei atlikti (esant poreikiui), statybą leidžiančiam dokumentui gauti, statybos darbams atlikti, statybos darbų ir pastatyto statinio kokybei vertinti. Projektų sudedamųjų dalių sudėtis turi atitikti STR 1.04.04:2017 „Statinio projektavimas, projekto ekspertizė“ nurodytą sudėtį, įtraukiant Statinio statybos skaičiuojamosios kainos nustatymo dalį.</w:t>
      </w:r>
    </w:p>
    <w:p w14:paraId="4E2DA8A1" w14:textId="77777777" w:rsidR="00014023" w:rsidRPr="0035042E" w:rsidRDefault="00014023" w:rsidP="00014023">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Projekte turi būti pažymėtos nuosavybės teise arba kitokia teise priklausančių sklypų ribos (pagal VĮ „Registrų centras“ arba kitų šaltinių duomenis).</w:t>
      </w:r>
    </w:p>
    <w:p w14:paraId="62E1CEE5" w14:textId="0F365838" w:rsidR="000B06C3" w:rsidRPr="0035042E" w:rsidRDefault="000B06C3" w:rsidP="000B06C3">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 xml:space="preserve">Tinklus </w:t>
      </w:r>
      <w:r w:rsidR="00BC2DDB" w:rsidRPr="00DD0640">
        <w:rPr>
          <w:rFonts w:asciiTheme="majorHAnsi" w:hAnsiTheme="majorHAnsi" w:cs="Segoe UI Semilight"/>
          <w:iCs/>
        </w:rPr>
        <w:t>pagal galimyb</w:t>
      </w:r>
      <w:r w:rsidR="00BC2DDB">
        <w:rPr>
          <w:rFonts w:asciiTheme="majorHAnsi" w:hAnsiTheme="majorHAnsi" w:cs="Segoe UI Semilight"/>
          <w:iCs/>
        </w:rPr>
        <w:t>e</w:t>
      </w:r>
      <w:r w:rsidR="00BC2DDB" w:rsidRPr="00DD0640">
        <w:rPr>
          <w:rFonts w:asciiTheme="majorHAnsi" w:hAnsiTheme="majorHAnsi" w:cs="Segoe UI Semilight"/>
          <w:iCs/>
        </w:rPr>
        <w:t xml:space="preserve">s </w:t>
      </w:r>
      <w:r w:rsidRPr="0035042E">
        <w:rPr>
          <w:rFonts w:asciiTheme="majorHAnsi" w:hAnsiTheme="majorHAnsi" w:cstheme="majorHAnsi"/>
          <w:bCs/>
        </w:rPr>
        <w:t>projektuoti valstybinėje žemėje. Esant būtinybei tinklus projektuoti žemės sklypuose arba kai statinius numatoma projektuoti arčiau savininkų sklypų ribų, negu numatyta teisės aktuose, privaloma gauti rašytinį žemės sklypo savininko sutikimą, kurį būtina pateikti statybos projekto sudėtyje kartu su žemės sklypo nuosavybės dokumentu.</w:t>
      </w:r>
    </w:p>
    <w:p w14:paraId="293B8D31" w14:textId="77777777" w:rsidR="00F0422A" w:rsidRDefault="00F0422A" w:rsidP="00F0422A">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Tinklus projektuojant privačiuose žemės sklypuose, projekto sudėtyje pateikti pasirašytas panaudos sutartis inžinerinės infrastruktūros statybai ir servituto įregistravimui žemės sklype.</w:t>
      </w:r>
    </w:p>
    <w:p w14:paraId="33D1CF22" w14:textId="77777777" w:rsidR="00896EFD" w:rsidRPr="0035042E" w:rsidRDefault="00896EFD" w:rsidP="00896EFD">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Išlaikyti tinklų apsaugos zonų reikalavimus bei tinklų normatyvinius įgilinimus, nustatytus galiojančiais teisės aktais. Projekte numatyti priemones, užtikrinančias privažiavimą, priėjimą prie esamų pastatų, nesudarant nepatogumų. Numatyti, kad paklojus inžinierinius tinklus bus sutvarkoma aplinka, išvežamas statybinis laužas, pateikiami sutvarkymą įrodantys dokumentai, teritorijos atstatomos pagal buvusį lygį. Kasimo vietose gatvių dangos ir jų pagrindai turi būti atstatomi pagal esamą arba tipinę konstrukciją, atitinkančią gatvės kategoriją.</w:t>
      </w:r>
    </w:p>
    <w:p w14:paraId="521D9E5E" w14:textId="130802A6" w:rsidR="007E6773" w:rsidRPr="00A81143" w:rsidRDefault="007E6773" w:rsidP="007E6773">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Suprojektavus statinius, įteisinti suprojektuotų tinklų apsaugos zonas.</w:t>
      </w:r>
      <w:r>
        <w:rPr>
          <w:rFonts w:asciiTheme="majorHAnsi" w:hAnsiTheme="majorHAnsi" w:cstheme="majorHAnsi"/>
          <w:bCs/>
        </w:rPr>
        <w:t xml:space="preserve"> </w:t>
      </w:r>
      <w:r w:rsidRPr="00A81143">
        <w:rPr>
          <w:rFonts w:asciiTheme="majorHAnsi" w:hAnsiTheme="majorHAnsi" w:cstheme="majorHAnsi"/>
          <w:bCs/>
        </w:rPr>
        <w:t xml:space="preserve">Tinklų apsaugos zonų įteisinimą atlieka ir finansuoja paslaugos </w:t>
      </w:r>
      <w:r w:rsidR="00B463ED">
        <w:rPr>
          <w:rFonts w:asciiTheme="majorHAnsi" w:hAnsiTheme="majorHAnsi" w:cstheme="majorHAnsi"/>
          <w:bCs/>
        </w:rPr>
        <w:t>T</w:t>
      </w:r>
      <w:r w:rsidRPr="00A81143">
        <w:rPr>
          <w:rFonts w:asciiTheme="majorHAnsi" w:hAnsiTheme="majorHAnsi" w:cstheme="majorHAnsi"/>
          <w:bCs/>
        </w:rPr>
        <w:t>iekėjas.</w:t>
      </w:r>
    </w:p>
    <w:p w14:paraId="2964968B" w14:textId="59B65EC8" w:rsidR="00560A07" w:rsidRPr="001B29DC" w:rsidRDefault="00BF7B22" w:rsidP="00A11C38">
      <w:pPr>
        <w:numPr>
          <w:ilvl w:val="2"/>
          <w:numId w:val="6"/>
        </w:numPr>
        <w:spacing w:after="0" w:line="240" w:lineRule="auto"/>
        <w:contextualSpacing/>
        <w:jc w:val="both"/>
        <w:rPr>
          <w:rFonts w:asciiTheme="majorHAnsi" w:hAnsiTheme="majorHAnsi" w:cstheme="majorHAnsi"/>
          <w:bCs/>
        </w:rPr>
      </w:pPr>
      <w:r w:rsidRPr="001B29DC">
        <w:rPr>
          <w:rFonts w:asciiTheme="majorHAnsi" w:hAnsiTheme="majorHAnsi" w:cstheme="majorHAnsi"/>
          <w:bCs/>
        </w:rPr>
        <w:t>Projekte numatyt</w:t>
      </w:r>
      <w:r w:rsidR="00707E55">
        <w:rPr>
          <w:rFonts w:asciiTheme="majorHAnsi" w:hAnsiTheme="majorHAnsi" w:cstheme="majorHAnsi"/>
          <w:bCs/>
        </w:rPr>
        <w:t>i</w:t>
      </w:r>
      <w:r w:rsidRPr="001B29DC">
        <w:rPr>
          <w:rFonts w:asciiTheme="majorHAnsi" w:hAnsiTheme="majorHAnsi" w:cstheme="majorHAnsi"/>
          <w:bCs/>
        </w:rPr>
        <w:t>, kad visos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r w:rsidR="00B25BAC" w:rsidRPr="001B29DC">
        <w:rPr>
          <w:rFonts w:asciiTheme="majorHAnsi" w:hAnsiTheme="majorHAnsi" w:cstheme="majorHAnsi"/>
          <w:bCs/>
        </w:rPr>
        <w:t xml:space="preserve"> Vamzdyno medžiagą galima numatyti bet kurią, įvardintą pridedamame </w:t>
      </w:r>
      <w:r w:rsidR="001B29DC" w:rsidRPr="0035042E">
        <w:rPr>
          <w:rFonts w:asciiTheme="majorHAnsi" w:hAnsiTheme="majorHAnsi" w:cstheme="majorHAnsi"/>
          <w:bCs/>
        </w:rPr>
        <w:t>AB „Klaipėdos vanduo“ vandentiekio tinklų infrastruktūros standart</w:t>
      </w:r>
      <w:r w:rsidR="00E577E4">
        <w:rPr>
          <w:rFonts w:asciiTheme="majorHAnsi" w:hAnsiTheme="majorHAnsi" w:cstheme="majorHAnsi"/>
          <w:bCs/>
        </w:rPr>
        <w:t>e</w:t>
      </w:r>
      <w:r w:rsidR="001B29DC" w:rsidRPr="0035042E">
        <w:rPr>
          <w:rFonts w:asciiTheme="majorHAnsi" w:hAnsiTheme="majorHAnsi" w:cstheme="majorHAnsi"/>
          <w:bCs/>
        </w:rPr>
        <w:t xml:space="preserve"> (Priedas Nr.2)</w:t>
      </w:r>
      <w:r w:rsidR="001B29DC">
        <w:rPr>
          <w:rFonts w:asciiTheme="majorHAnsi" w:hAnsiTheme="majorHAnsi" w:cstheme="majorHAnsi"/>
          <w:bCs/>
        </w:rPr>
        <w:t>.</w:t>
      </w:r>
      <w:r w:rsidR="002E062B">
        <w:rPr>
          <w:rFonts w:asciiTheme="majorHAnsi" w:hAnsiTheme="majorHAnsi" w:cstheme="majorHAnsi"/>
          <w:bCs/>
        </w:rPr>
        <w:t xml:space="preserve"> Ketinių vamzdžių ilgis turi būti 6 metrai. </w:t>
      </w:r>
      <w:r w:rsidR="002E062B" w:rsidRPr="007C3145">
        <w:rPr>
          <w:rFonts w:asciiTheme="majorHAnsi" w:hAnsiTheme="majorHAnsi" w:cstheme="majorHAnsi"/>
          <w:bCs/>
        </w:rPr>
        <w:t>Vamzdžio apkrovos klasę pagal LST EN 545 numato projektuotojas, mažiausia apkrovos klasė turėtu naudotis C30.</w:t>
      </w:r>
    </w:p>
    <w:p w14:paraId="04AC03AB" w14:textId="3BC16940" w:rsidR="00793A3A" w:rsidRPr="00A81143" w:rsidRDefault="00793A3A" w:rsidP="00793A3A">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Projekte numatyti, kad rekonstruojant ar planuojant naujus vandentiekio tinklus reikalingas nenutrūkstamas vandens tiekimą bendrovės klientams bei miesto priešgaisriniams hidrantams.</w:t>
      </w:r>
      <w:r w:rsidR="003265B8" w:rsidRPr="003265B8">
        <w:rPr>
          <w:rFonts w:asciiTheme="majorHAnsi" w:hAnsiTheme="majorHAnsi" w:cstheme="majorHAnsi"/>
          <w:bCs/>
        </w:rPr>
        <w:t xml:space="preserve"> </w:t>
      </w:r>
      <w:r w:rsidR="003265B8">
        <w:rPr>
          <w:rFonts w:asciiTheme="majorHAnsi" w:hAnsiTheme="majorHAnsi" w:cstheme="majorHAnsi"/>
          <w:bCs/>
        </w:rPr>
        <w:t>Projekto rengimo metu numatyti, kad abi linijos visada turi būti veikiančios</w:t>
      </w:r>
      <w:r w:rsidR="003C2682">
        <w:rPr>
          <w:rFonts w:asciiTheme="majorHAnsi" w:hAnsiTheme="majorHAnsi" w:cstheme="majorHAnsi"/>
          <w:bCs/>
        </w:rPr>
        <w:t xml:space="preserve">. </w:t>
      </w:r>
      <w:r w:rsidR="003265B8">
        <w:rPr>
          <w:rFonts w:asciiTheme="majorHAnsi" w:hAnsiTheme="majorHAnsi" w:cstheme="majorHAnsi"/>
          <w:bCs/>
        </w:rPr>
        <w:t xml:space="preserve"> </w:t>
      </w:r>
      <w:r w:rsidR="00981307">
        <w:rPr>
          <w:rFonts w:asciiTheme="majorHAnsi" w:hAnsiTheme="majorHAnsi" w:cstheme="majorHAnsi"/>
          <w:bCs/>
        </w:rPr>
        <w:t>V</w:t>
      </w:r>
      <w:r w:rsidR="003265B8">
        <w:rPr>
          <w:rFonts w:asciiTheme="majorHAnsi" w:hAnsiTheme="majorHAnsi" w:cstheme="majorHAnsi"/>
          <w:bCs/>
        </w:rPr>
        <w:t xml:space="preserve">iena linija vandens tiekimas gali būti stabdomas tik vykdant perjungimo darbus. </w:t>
      </w:r>
      <w:r w:rsidR="00C633AF">
        <w:rPr>
          <w:rFonts w:asciiTheme="majorHAnsi" w:hAnsiTheme="majorHAnsi" w:cstheme="majorHAnsi"/>
          <w:bCs/>
        </w:rPr>
        <w:t>Naują liniją</w:t>
      </w:r>
      <w:r w:rsidR="006E5499">
        <w:rPr>
          <w:rFonts w:asciiTheme="majorHAnsi" w:hAnsiTheme="majorHAnsi" w:cstheme="majorHAnsi"/>
          <w:bCs/>
        </w:rPr>
        <w:t xml:space="preserve"> p</w:t>
      </w:r>
      <w:r w:rsidR="003265B8">
        <w:rPr>
          <w:rFonts w:asciiTheme="majorHAnsi" w:hAnsiTheme="majorHAnsi" w:cstheme="majorHAnsi"/>
          <w:bCs/>
        </w:rPr>
        <w:t>lanuoti paklot</w:t>
      </w:r>
      <w:r w:rsidR="006E5499">
        <w:rPr>
          <w:rFonts w:asciiTheme="majorHAnsi" w:hAnsiTheme="majorHAnsi" w:cstheme="majorHAnsi"/>
          <w:bCs/>
        </w:rPr>
        <w:t>i</w:t>
      </w:r>
      <w:r w:rsidR="003265B8">
        <w:rPr>
          <w:rFonts w:asciiTheme="majorHAnsi" w:hAnsiTheme="majorHAnsi" w:cstheme="majorHAnsi"/>
          <w:bCs/>
        </w:rPr>
        <w:t>, lygiagrečiai esamoms, ir tik ja pradėjus tiekti vandenį bus galima nuardyti esamą ir jos vietoje kloti naują liniją.</w:t>
      </w:r>
    </w:p>
    <w:p w14:paraId="71FC718F" w14:textId="4D941F51" w:rsidR="00AD3DFE" w:rsidRPr="0035042E" w:rsidRDefault="00AD3DFE" w:rsidP="00AD3DFE">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t xml:space="preserve">Tiekėjas turi įvertinti visus galimas papildomas paslaugas, kurios gali atsirasti projektavimo paslaugų eigoje ir statyboje, bei atlikti juos be papildomo apmokėjimo. Į projektavimo paslaugų galutinę kainą turi būti įskaičiuotos visos projektuotojo išlaidos ir mokesčiai, susiję su šios techninės užduoties vykdymu. Visi sprendiniai turi tenkinti </w:t>
      </w:r>
      <w:r w:rsidR="00C40087">
        <w:rPr>
          <w:rFonts w:asciiTheme="majorHAnsi" w:hAnsiTheme="majorHAnsi" w:cstheme="majorHAnsi"/>
          <w:bCs/>
        </w:rPr>
        <w:t>Pirkėjo</w:t>
      </w:r>
      <w:r w:rsidRPr="0035042E">
        <w:rPr>
          <w:rFonts w:asciiTheme="majorHAnsi" w:hAnsiTheme="majorHAnsi" w:cstheme="majorHAnsi"/>
          <w:bCs/>
        </w:rPr>
        <w:t xml:space="preserve"> keliamus reikalavimus ir neturi prieštarauti Lietuvoje galiojančių norminių teisės aktų reikalavimams. Jei norminių teisės aktų reikalavimai yra griežtesni nei reikalaujama </w:t>
      </w:r>
      <w:r w:rsidR="00C40087">
        <w:rPr>
          <w:rFonts w:asciiTheme="majorHAnsi" w:hAnsiTheme="majorHAnsi" w:cstheme="majorHAnsi"/>
          <w:bCs/>
        </w:rPr>
        <w:t>Pirkėjo</w:t>
      </w:r>
      <w:r w:rsidRPr="0035042E">
        <w:rPr>
          <w:rFonts w:asciiTheme="majorHAnsi" w:hAnsiTheme="majorHAnsi" w:cstheme="majorHAnsi"/>
          <w:bCs/>
        </w:rPr>
        <w:t>, tai pripažįstama norminių teisės aktų viršenybė ir visi projektavimo darbai atliekami vadovaujantis jais.</w:t>
      </w:r>
    </w:p>
    <w:p w14:paraId="2F48D98A" w14:textId="2E016243" w:rsidR="00711777" w:rsidRPr="0035042E" w:rsidRDefault="00711777" w:rsidP="00711777">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t xml:space="preserve">Tiekėjas turi į </w:t>
      </w:r>
      <w:r w:rsidR="008561AD">
        <w:rPr>
          <w:rFonts w:asciiTheme="majorHAnsi" w:hAnsiTheme="majorHAnsi" w:cstheme="majorHAnsi"/>
          <w:bCs/>
        </w:rPr>
        <w:t>p</w:t>
      </w:r>
      <w:r w:rsidRPr="0035042E">
        <w:rPr>
          <w:rFonts w:asciiTheme="majorHAnsi" w:hAnsiTheme="majorHAnsi" w:cstheme="majorHAnsi"/>
          <w:bCs/>
        </w:rPr>
        <w:t>rojektą įtraukti AB „Klaipėdos vanduo“ vandentiekio tinklų infrastruktūros standartą (Priedas Nr.2)</w:t>
      </w:r>
      <w:r>
        <w:rPr>
          <w:rFonts w:asciiTheme="majorHAnsi" w:hAnsiTheme="majorHAnsi" w:cstheme="majorHAnsi"/>
          <w:bCs/>
        </w:rPr>
        <w:t>.</w:t>
      </w:r>
    </w:p>
    <w:p w14:paraId="372DDFEF" w14:textId="790A0437" w:rsidR="000637F1" w:rsidRPr="00F576E4" w:rsidRDefault="001D0949" w:rsidP="00F576E4">
      <w:pPr>
        <w:numPr>
          <w:ilvl w:val="2"/>
          <w:numId w:val="6"/>
        </w:numPr>
        <w:spacing w:after="0" w:line="240" w:lineRule="auto"/>
        <w:contextualSpacing/>
        <w:jc w:val="both"/>
        <w:rPr>
          <w:rFonts w:asciiTheme="majorHAnsi" w:hAnsiTheme="majorHAnsi" w:cstheme="majorHAnsi"/>
          <w:bCs/>
          <w:color w:val="0070C0"/>
        </w:rPr>
      </w:pPr>
      <w:r w:rsidRPr="000637F1">
        <w:rPr>
          <w:rFonts w:asciiTheme="majorHAnsi" w:hAnsiTheme="majorHAnsi" w:cstheme="majorHAnsi"/>
          <w:bCs/>
        </w:rPr>
        <w:lastRenderedPageBreak/>
        <w:t xml:space="preserve">Tiekėjas turės atlikti tarpinių sprendinių derinimą su </w:t>
      </w:r>
      <w:r w:rsidR="0008320A" w:rsidRPr="000637F1">
        <w:rPr>
          <w:rFonts w:asciiTheme="majorHAnsi" w:hAnsiTheme="majorHAnsi" w:cstheme="majorHAnsi"/>
          <w:bCs/>
        </w:rPr>
        <w:t>Pirkėju</w:t>
      </w:r>
      <w:r w:rsidRPr="000637F1">
        <w:rPr>
          <w:rFonts w:asciiTheme="majorHAnsi" w:hAnsiTheme="majorHAnsi" w:cstheme="majorHAnsi"/>
          <w:bCs/>
        </w:rPr>
        <w:t>.</w:t>
      </w:r>
      <w:r w:rsidR="00A92DF5" w:rsidRPr="000637F1">
        <w:rPr>
          <w:rFonts w:asciiTheme="majorHAnsi" w:hAnsiTheme="majorHAnsi" w:cstheme="majorHAnsi"/>
          <w:bCs/>
        </w:rPr>
        <w:t xml:space="preserve"> Tiekėjas privalės be papildomo apmokėjimo pataisyti projektą pagal </w:t>
      </w:r>
      <w:r w:rsidR="002524D1" w:rsidRPr="000637F1">
        <w:rPr>
          <w:rFonts w:asciiTheme="majorHAnsi" w:hAnsiTheme="majorHAnsi" w:cstheme="majorHAnsi"/>
          <w:bCs/>
        </w:rPr>
        <w:t>Pirkėjo</w:t>
      </w:r>
      <w:r w:rsidR="00A92DF5" w:rsidRPr="000637F1">
        <w:rPr>
          <w:rFonts w:asciiTheme="majorHAnsi" w:hAnsiTheme="majorHAnsi" w:cstheme="majorHAnsi"/>
          <w:bCs/>
        </w:rPr>
        <w:t xml:space="preserve"> raštiškas pastabas, savo lėšomis per 14 kalendorinių dienų nuo pastabų ir išvadų gavimo</w:t>
      </w:r>
      <w:r w:rsidR="00384E62">
        <w:rPr>
          <w:rFonts w:asciiTheme="majorHAnsi" w:hAnsiTheme="majorHAnsi" w:cstheme="majorHAnsi"/>
          <w:bCs/>
        </w:rPr>
        <w:t>.</w:t>
      </w:r>
    </w:p>
    <w:p w14:paraId="26BF35A2" w14:textId="3B470D0D" w:rsidR="00222606" w:rsidRDefault="00C71742" w:rsidP="00C71742">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Bet kokie pakeitimai projektiniuose dokumentuose, kurie gali įtakoti statybos darbus, turi būti fiksuojami ir pateikti rašytinėje formoje.</w:t>
      </w:r>
    </w:p>
    <w:p w14:paraId="6B3B5D47" w14:textId="7473CB80" w:rsidR="0063429E" w:rsidRPr="0036467E" w:rsidRDefault="00F576E4" w:rsidP="00A11C38">
      <w:pPr>
        <w:numPr>
          <w:ilvl w:val="2"/>
          <w:numId w:val="6"/>
        </w:numPr>
        <w:spacing w:after="0" w:line="240" w:lineRule="auto"/>
        <w:contextualSpacing/>
        <w:jc w:val="both"/>
        <w:rPr>
          <w:rFonts w:asciiTheme="majorHAnsi" w:hAnsiTheme="majorHAnsi" w:cstheme="majorHAnsi"/>
          <w:bCs/>
          <w:color w:val="0070C0"/>
        </w:rPr>
      </w:pPr>
      <w:r w:rsidRPr="0036467E">
        <w:rPr>
          <w:rFonts w:asciiTheme="majorHAnsi" w:hAnsiTheme="majorHAnsi" w:cstheme="majorHAnsi"/>
          <w:bCs/>
        </w:rPr>
        <w:t>Parengtas projektas turės būti patvirtintas Pirkėjo.</w:t>
      </w:r>
    </w:p>
    <w:p w14:paraId="3CD216F3" w14:textId="070E96CF" w:rsidR="00F158E2" w:rsidRPr="00027EE9" w:rsidRDefault="001F6530" w:rsidP="00027EE9">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t>Projektas derinamas pagal STR 1.04.04:2017 „Statinio projektavimas, projekto ekspertizė“ reikalavimus.</w:t>
      </w:r>
    </w:p>
    <w:p w14:paraId="7DF77DDC" w14:textId="77777777" w:rsidR="00285B6B" w:rsidRPr="0035042E" w:rsidRDefault="00285B6B" w:rsidP="00285B6B">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theme="majorHAnsi"/>
          <w:bCs/>
        </w:rPr>
        <w:t>Projektavimo paslaugų atlikimo</w:t>
      </w:r>
      <w:r>
        <w:rPr>
          <w:rFonts w:asciiTheme="majorHAnsi" w:hAnsiTheme="majorHAnsi" w:cstheme="majorHAnsi"/>
          <w:bCs/>
        </w:rPr>
        <w:t xml:space="preserve"> </w:t>
      </w:r>
      <w:r w:rsidRPr="0035042E">
        <w:rPr>
          <w:rFonts w:asciiTheme="majorHAnsi" w:hAnsiTheme="majorHAnsi" w:cstheme="majorHAnsi"/>
          <w:bCs/>
        </w:rPr>
        <w:t>ir statybą leidžiančio dokumento gavimo paslaugų (jei jis privalomas) pabaiga bus laikomas tas momentas, kai bus parengtas Projektas, statybos skaičiuojamosios kainos nustatymo dalis, gautas statybą leidžiantis dokumentas (jei jis privalomas), įteisintos suprojektuotų tinklų apsaugos zonos, pasirašytas Paslaugų užbaigimo priėmimo-perdavimo aktas bei Pirkėjui perduoti reikiami dokumentai.</w:t>
      </w:r>
    </w:p>
    <w:p w14:paraId="2F8EFEB3" w14:textId="77777777" w:rsidR="003C4518" w:rsidRDefault="003C4518" w:rsidP="003C4518">
      <w:pPr>
        <w:numPr>
          <w:ilvl w:val="2"/>
          <w:numId w:val="6"/>
        </w:numPr>
        <w:spacing w:after="0" w:line="240" w:lineRule="auto"/>
        <w:contextualSpacing/>
        <w:jc w:val="both"/>
        <w:rPr>
          <w:rFonts w:asciiTheme="majorHAnsi" w:hAnsiTheme="majorHAnsi" w:cstheme="majorHAnsi"/>
          <w:bCs/>
        </w:rPr>
      </w:pPr>
      <w:r w:rsidRPr="0035042E">
        <w:rPr>
          <w:rFonts w:asciiTheme="majorHAnsi" w:hAnsiTheme="majorHAnsi" w:cs="Segoe UI Semilight"/>
          <w:iCs/>
        </w:rPr>
        <w:t xml:space="preserve">Tiekėjas turės atlikti projekto vykdymo priežiūrą. </w:t>
      </w:r>
      <w:r w:rsidRPr="0035042E">
        <w:rPr>
          <w:rFonts w:asciiTheme="majorHAnsi" w:hAnsiTheme="majorHAnsi" w:cstheme="majorHAnsi"/>
          <w:bCs/>
        </w:rPr>
        <w:t xml:space="preserve"> Vadovaujantis STR 1.06.01:2016 „Statybos darbai. Statinio statybos priežiūra“ atlikti statinio projekto vykdymo priežiūrą per visą statybos darbų vykdymo laikotarpį nuo statybos rangos sutarties įsigaliojimo iki statybos užbaigimo dokumento pasirašymo. Planuojama statybos darbų trukmė apie 15 mėn. nuo statybos rangos darbų pirkimo sutarties įsigaliojimo momento.</w:t>
      </w:r>
    </w:p>
    <w:p w14:paraId="03043C6B" w14:textId="08F82CAE" w:rsidR="006945C8" w:rsidRPr="001938B4" w:rsidRDefault="00D867D9" w:rsidP="002E5E23">
      <w:pPr>
        <w:numPr>
          <w:ilvl w:val="2"/>
          <w:numId w:val="6"/>
        </w:numPr>
        <w:spacing w:after="0" w:line="240" w:lineRule="auto"/>
        <w:contextualSpacing/>
        <w:jc w:val="both"/>
        <w:rPr>
          <w:rFonts w:asciiTheme="majorHAnsi" w:hAnsiTheme="majorHAnsi" w:cstheme="majorHAnsi"/>
          <w:bCs/>
        </w:rPr>
      </w:pPr>
      <w:r w:rsidRPr="00A81143">
        <w:rPr>
          <w:rFonts w:asciiTheme="majorHAnsi" w:hAnsiTheme="majorHAnsi" w:cs="Segoe UI Semilight"/>
          <w:iCs/>
        </w:rPr>
        <w:t xml:space="preserve">Tiekėjas turės dalyvauti objekto pridavime po statybos užbaigimo procedūros. </w:t>
      </w:r>
    </w:p>
    <w:p w14:paraId="4C603B80" w14:textId="77777777" w:rsidR="00E41142" w:rsidRPr="0035042E" w:rsidRDefault="00E41142" w:rsidP="00E41142">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t>Tiekėjas teikdamas paslaugas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394FCBF5" w14:textId="24D73A6C" w:rsidR="001938B4" w:rsidRPr="00A26AE7" w:rsidRDefault="00E41142" w:rsidP="00A26AE7">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t xml:space="preserve">Pasikeitus </w:t>
      </w:r>
      <w:r w:rsidR="00275879">
        <w:rPr>
          <w:rFonts w:asciiTheme="majorHAnsi" w:hAnsiTheme="majorHAnsi" w:cstheme="majorHAnsi"/>
          <w:bCs/>
        </w:rPr>
        <w:t>šioje Techninėje specifikacijoje</w:t>
      </w:r>
      <w:r w:rsidR="008E1E9B">
        <w:rPr>
          <w:rFonts w:asciiTheme="majorHAnsi" w:hAnsiTheme="majorHAnsi" w:cstheme="majorHAnsi"/>
          <w:bCs/>
        </w:rPr>
        <w:t xml:space="preserve"> minimiems</w:t>
      </w:r>
      <w:r w:rsidRPr="0035042E">
        <w:rPr>
          <w:rFonts w:asciiTheme="majorHAnsi" w:hAnsiTheme="majorHAnsi" w:cstheme="majorHAnsi"/>
          <w:bCs/>
        </w:rPr>
        <w:t xml:space="preserve"> teisės norminiams aktams, be atskiro papildomo susitarimo</w:t>
      </w:r>
      <w:r w:rsidR="008E1E9B">
        <w:rPr>
          <w:rFonts w:asciiTheme="majorHAnsi" w:hAnsiTheme="majorHAnsi" w:cstheme="majorHAnsi"/>
          <w:bCs/>
        </w:rPr>
        <w:t>,</w:t>
      </w:r>
      <w:r w:rsidRPr="0035042E">
        <w:rPr>
          <w:rFonts w:asciiTheme="majorHAnsi" w:hAnsiTheme="majorHAnsi" w:cstheme="majorHAnsi"/>
          <w:bCs/>
        </w:rPr>
        <w:t xml:space="preserve"> šalys vadovaujasi darbų atlikimo metu galiojančiais teisės norminiais aktais.</w:t>
      </w:r>
    </w:p>
    <w:p w14:paraId="183890B9" w14:textId="77BF1871" w:rsidR="00A51BE9" w:rsidRPr="00DC5114" w:rsidRDefault="008A1915" w:rsidP="00DC5114">
      <w:pPr>
        <w:numPr>
          <w:ilvl w:val="2"/>
          <w:numId w:val="6"/>
        </w:numPr>
        <w:spacing w:after="0" w:line="240" w:lineRule="auto"/>
        <w:contextualSpacing/>
        <w:jc w:val="both"/>
        <w:rPr>
          <w:rFonts w:asciiTheme="majorHAnsi" w:hAnsiTheme="majorHAnsi" w:cstheme="majorHAnsi"/>
          <w:bCs/>
          <w:color w:val="0070C0"/>
        </w:rPr>
      </w:pPr>
      <w:r w:rsidRPr="0035042E">
        <w:rPr>
          <w:rFonts w:asciiTheme="majorHAnsi" w:hAnsiTheme="majorHAnsi" w:cstheme="majorHAnsi"/>
          <w:bCs/>
        </w:rPr>
        <w:t xml:space="preserve">Nurodymai projekto dokumentų komplektavimui, įforminimui ir pateikimui: </w:t>
      </w:r>
      <w:r w:rsidR="00321378">
        <w:rPr>
          <w:rFonts w:asciiTheme="majorHAnsi" w:hAnsiTheme="majorHAnsi" w:cstheme="majorHAnsi"/>
          <w:bCs/>
        </w:rPr>
        <w:t>Pirkėjui</w:t>
      </w:r>
      <w:r w:rsidRPr="0035042E">
        <w:rPr>
          <w:rFonts w:asciiTheme="majorHAnsi" w:hAnsiTheme="majorHAnsi" w:cstheme="majorHAnsi"/>
          <w:bCs/>
        </w:rPr>
        <w:t xml:space="preserve"> perduodamas projektinės dokumentacijos komplektų skaičius - 1 egz. (popierinis) ir 1 kompl. USB (skaitmeninėse laikmenose) ir topo nuotrauka. Kompiuterinėse laikmenose įrašomų projektų kopijų minimalus raiškos reikalavimas - 200 dpi, formatai - *.dwg, *.pdf.</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14:paraId="2AA72172" w14:textId="77777777" w:rsidTr="00A11C38">
        <w:tc>
          <w:tcPr>
            <w:tcW w:w="9607" w:type="dxa"/>
          </w:tcPr>
          <w:p w14:paraId="5E6D857E" w14:textId="77777777" w:rsidR="00D7625E" w:rsidRPr="00944574" w:rsidRDefault="00D7625E" w:rsidP="0043685E">
            <w:pPr>
              <w:pStyle w:val="ListParagraph"/>
              <w:numPr>
                <w:ilvl w:val="0"/>
                <w:numId w:val="19"/>
              </w:numPr>
            </w:pPr>
            <w:bookmarkStart w:id="3" w:name="_Hlk134174678"/>
            <w:r w:rsidRPr="00132D91">
              <w:t>PIRKIMO OBJEKTAS</w:t>
            </w:r>
          </w:p>
        </w:tc>
      </w:tr>
    </w:tbl>
    <w:tbl>
      <w:tblPr>
        <w:tblStyle w:val="TableGrid1"/>
        <w:tblW w:w="9788" w:type="dxa"/>
        <w:tblLook w:val="04A0" w:firstRow="1" w:lastRow="0" w:firstColumn="1" w:lastColumn="0" w:noHBand="0" w:noVBand="1"/>
      </w:tblPr>
      <w:tblGrid>
        <w:gridCol w:w="1009"/>
        <w:gridCol w:w="2031"/>
        <w:gridCol w:w="1350"/>
        <w:gridCol w:w="68"/>
        <w:gridCol w:w="5323"/>
        <w:gridCol w:w="7"/>
      </w:tblGrid>
      <w:tr w:rsidR="003E7CDA" w:rsidRPr="00336D04" w14:paraId="2E7AB7C0" w14:textId="77777777" w:rsidTr="00004FEC">
        <w:trPr>
          <w:trHeight w:val="276"/>
        </w:trPr>
        <w:tc>
          <w:tcPr>
            <w:tcW w:w="4458" w:type="dxa"/>
            <w:gridSpan w:val="4"/>
          </w:tcPr>
          <w:bookmarkEnd w:id="3"/>
          <w:p w14:paraId="5417CA44" w14:textId="6EEE69ED" w:rsidR="003E7CDA" w:rsidRPr="003E7CDA" w:rsidRDefault="003E7CDA" w:rsidP="0043685E">
            <w:pPr>
              <w:rPr>
                <w:rFonts w:asciiTheme="majorHAnsi" w:hAnsiTheme="majorHAnsi" w:cs="Segoe UI Semilight"/>
                <w:b/>
                <w:bCs/>
                <w:i/>
                <w:color w:val="000000" w:themeColor="text1"/>
                <w:vertAlign w:val="superscript"/>
              </w:rPr>
            </w:pPr>
            <w:r w:rsidRPr="003E7CDA">
              <w:rPr>
                <w:rFonts w:asciiTheme="majorHAnsi" w:hAnsiTheme="majorHAnsi" w:cs="Segoe UI Semilight"/>
                <w:b/>
                <w:bCs/>
                <w:i/>
                <w:color w:val="000000" w:themeColor="text1"/>
              </w:rPr>
              <w:t>Pirkimo objekto pavadinimas</w:t>
            </w:r>
            <w:r w:rsidRPr="003E7CDA">
              <w:rPr>
                <w:rFonts w:asciiTheme="majorHAnsi" w:hAnsiTheme="majorHAnsi" w:cs="Segoe UI Semilight"/>
                <w:b/>
                <w:bCs/>
                <w:i/>
                <w:color w:val="000000" w:themeColor="text1"/>
                <w:vertAlign w:val="superscript"/>
              </w:rPr>
              <w:endnoteReference w:id="1"/>
            </w:r>
          </w:p>
        </w:tc>
        <w:tc>
          <w:tcPr>
            <w:tcW w:w="5330" w:type="dxa"/>
            <w:gridSpan w:val="2"/>
          </w:tcPr>
          <w:p w14:paraId="2FB7851F" w14:textId="418E88DA" w:rsidR="003E7CDA" w:rsidRPr="003E7CDA" w:rsidRDefault="000B0ECC" w:rsidP="0043685E">
            <w:pPr>
              <w:jc w:val="center"/>
              <w:rPr>
                <w:rFonts w:asciiTheme="majorHAnsi" w:hAnsiTheme="majorHAnsi" w:cs="Segoe UI Semilight"/>
                <w:b/>
                <w:bCs/>
                <w:color w:val="0070C0"/>
              </w:rPr>
            </w:pPr>
            <w:r>
              <w:rPr>
                <w:rFonts w:ascii="Calibri Light" w:hAnsi="Calibri Light" w:cs="Calibri Light"/>
                <w:b/>
              </w:rPr>
              <w:t xml:space="preserve">Vandentiekio tinklų </w:t>
            </w:r>
            <w:r w:rsidR="0062036F">
              <w:rPr>
                <w:rFonts w:ascii="Calibri Light" w:hAnsi="Calibri Light" w:cs="Calibri Light"/>
                <w:b/>
              </w:rPr>
              <w:t>Ka</w:t>
            </w:r>
            <w:r w:rsidR="00BB50E3">
              <w:rPr>
                <w:rFonts w:ascii="Calibri Light" w:hAnsi="Calibri Light" w:cs="Calibri Light"/>
                <w:b/>
              </w:rPr>
              <w:t>i</w:t>
            </w:r>
            <w:r w:rsidR="0062036F">
              <w:rPr>
                <w:rFonts w:ascii="Calibri Light" w:hAnsi="Calibri Light" w:cs="Calibri Light"/>
                <w:b/>
              </w:rPr>
              <w:t>rių g., Perkėlos g. ir Jūrininkų pr.</w:t>
            </w:r>
            <w:r w:rsidR="00A13CE1" w:rsidRPr="001D47DF">
              <w:rPr>
                <w:rFonts w:ascii="Calibri Light" w:hAnsi="Calibri Light" w:cs="Calibri Light"/>
                <w:b/>
              </w:rPr>
              <w:t xml:space="preserve"> </w:t>
            </w:r>
            <w:r w:rsidR="00E324F6">
              <w:rPr>
                <w:rFonts w:ascii="Calibri Light" w:hAnsi="Calibri Light" w:cs="Calibri Light"/>
                <w:b/>
              </w:rPr>
              <w:t xml:space="preserve">rekonstrukcijos </w:t>
            </w:r>
            <w:r w:rsidR="00A13CE1" w:rsidRPr="001D47DF">
              <w:rPr>
                <w:rFonts w:ascii="Calibri Light" w:hAnsi="Calibri Light" w:cs="Calibri Light"/>
                <w:b/>
              </w:rPr>
              <w:t>techninio darbo projekto parengim</w:t>
            </w:r>
            <w:r w:rsidR="00A13CE1">
              <w:rPr>
                <w:rFonts w:ascii="Calibri Light" w:hAnsi="Calibri Light" w:cs="Calibri Light"/>
                <w:b/>
              </w:rPr>
              <w:t xml:space="preserve">o </w:t>
            </w:r>
            <w:r w:rsidR="00E324F6">
              <w:rPr>
                <w:rFonts w:ascii="Calibri Light" w:hAnsi="Calibri Light" w:cs="Calibri Light"/>
                <w:b/>
              </w:rPr>
              <w:t xml:space="preserve">paslaugos </w:t>
            </w:r>
            <w:r w:rsidR="00A13CE1" w:rsidRPr="001D47DF">
              <w:rPr>
                <w:rFonts w:ascii="Calibri Light" w:hAnsi="Calibri Light" w:cs="Calibri Light"/>
                <w:b/>
              </w:rPr>
              <w:t>ir statinio projekto vykdymo priežiūros paslaugos.</w:t>
            </w:r>
          </w:p>
        </w:tc>
      </w:tr>
      <w:tr w:rsidR="003E7CDA" w:rsidRPr="00336D04" w14:paraId="3EB3CA36" w14:textId="77777777" w:rsidTr="00004FEC">
        <w:trPr>
          <w:trHeight w:val="267"/>
        </w:trPr>
        <w:tc>
          <w:tcPr>
            <w:tcW w:w="4458" w:type="dxa"/>
            <w:gridSpan w:val="4"/>
          </w:tcPr>
          <w:p w14:paraId="34E81126" w14:textId="4A523BD9" w:rsidR="003E7CDA" w:rsidRPr="00E324F6" w:rsidRDefault="003E7CDA" w:rsidP="0043685E">
            <w:pPr>
              <w:rPr>
                <w:rFonts w:asciiTheme="majorHAnsi" w:hAnsiTheme="majorHAnsi" w:cs="Segoe UI Semilight"/>
                <w:b/>
                <w:bCs/>
              </w:rPr>
            </w:pPr>
            <w:r w:rsidRPr="00E324F6">
              <w:rPr>
                <w:rFonts w:asciiTheme="majorHAnsi" w:hAnsiTheme="majorHAnsi" w:cs="Segoe UI Semilight"/>
                <w:b/>
                <w:i/>
              </w:rPr>
              <w:t>Perkamas</w:t>
            </w:r>
            <w:r w:rsidRPr="00E324F6">
              <w:rPr>
                <w:rFonts w:asciiTheme="majorHAnsi" w:hAnsiTheme="majorHAnsi" w:cs="Segoe UI Semilight"/>
                <w:b/>
                <w:i/>
                <w:color w:val="4472C4" w:themeColor="accent5"/>
              </w:rPr>
              <w:t xml:space="preserve"> </w:t>
            </w:r>
            <w:r w:rsidR="00A13CE1" w:rsidRPr="00E324F6">
              <w:rPr>
                <w:rFonts w:asciiTheme="majorHAnsi" w:hAnsiTheme="majorHAnsi" w:cs="Segoe UI Semilight"/>
                <w:b/>
                <w:i/>
              </w:rPr>
              <w:t>p</w:t>
            </w:r>
            <w:r w:rsidRPr="00E324F6">
              <w:rPr>
                <w:rFonts w:asciiTheme="majorHAnsi" w:hAnsiTheme="majorHAnsi" w:cs="Segoe UI Semilight"/>
                <w:b/>
                <w:i/>
              </w:rPr>
              <w:t>reliminarus kiekis</w:t>
            </w:r>
          </w:p>
        </w:tc>
        <w:tc>
          <w:tcPr>
            <w:tcW w:w="5330" w:type="dxa"/>
            <w:gridSpan w:val="2"/>
          </w:tcPr>
          <w:p w14:paraId="45E6B4D3" w14:textId="57AC8354" w:rsidR="003E7CDA" w:rsidRPr="00E324F6" w:rsidRDefault="00A13CE1" w:rsidP="0043685E">
            <w:pPr>
              <w:jc w:val="center"/>
              <w:rPr>
                <w:rFonts w:asciiTheme="majorHAnsi" w:hAnsiTheme="majorHAnsi" w:cs="Segoe UI Semilight"/>
                <w:color w:val="0070C0"/>
              </w:rPr>
            </w:pPr>
            <w:r w:rsidRPr="00E324F6">
              <w:rPr>
                <w:rFonts w:asciiTheme="majorHAnsi" w:hAnsiTheme="majorHAnsi" w:cs="Segoe UI Semilight"/>
              </w:rPr>
              <w:t xml:space="preserve">Preliminarus projektuojamų vandentiekio tinklų ilgis apie </w:t>
            </w:r>
            <w:r w:rsidR="0062036F" w:rsidRPr="00E324F6">
              <w:rPr>
                <w:rFonts w:asciiTheme="majorHAnsi" w:hAnsiTheme="majorHAnsi" w:cs="Segoe UI Semilight"/>
              </w:rPr>
              <w:t>48</w:t>
            </w:r>
            <w:r w:rsidR="00B240CB" w:rsidRPr="00E324F6">
              <w:rPr>
                <w:rFonts w:asciiTheme="majorHAnsi" w:hAnsiTheme="majorHAnsi" w:cs="Segoe UI Semilight"/>
              </w:rPr>
              <w:t>8</w:t>
            </w:r>
            <w:r w:rsidR="0062036F" w:rsidRPr="00E324F6">
              <w:rPr>
                <w:rFonts w:asciiTheme="majorHAnsi" w:hAnsiTheme="majorHAnsi" w:cs="Segoe UI Semilight"/>
              </w:rPr>
              <w:t>0</w:t>
            </w:r>
            <w:r w:rsidRPr="00E324F6">
              <w:rPr>
                <w:rFonts w:asciiTheme="majorHAnsi" w:hAnsiTheme="majorHAnsi" w:cs="Segoe UI Semilight"/>
              </w:rPr>
              <w:t xml:space="preserve"> metrų</w:t>
            </w:r>
            <w:r w:rsidR="00E324F6" w:rsidRPr="00E324F6">
              <w:rPr>
                <w:rFonts w:asciiTheme="majorHAnsi" w:hAnsiTheme="majorHAnsi" w:cs="Segoe UI Semilight"/>
              </w:rPr>
              <w:t>.</w:t>
            </w:r>
          </w:p>
        </w:tc>
      </w:tr>
      <w:tr w:rsidR="00BA28B5" w:rsidRPr="0014315B" w14:paraId="71B9E9CB" w14:textId="77777777" w:rsidTr="00BA28B5">
        <w:trPr>
          <w:trHeight w:val="276"/>
        </w:trPr>
        <w:tc>
          <w:tcPr>
            <w:tcW w:w="4390" w:type="dxa"/>
            <w:gridSpan w:val="3"/>
          </w:tcPr>
          <w:p w14:paraId="58FCC7B8" w14:textId="77777777" w:rsidR="00BA28B5" w:rsidRPr="00E324F6" w:rsidRDefault="00BA28B5">
            <w:pPr>
              <w:rPr>
                <w:rFonts w:ascii="Calibri Light" w:hAnsi="Calibri Light" w:cs="Calibri Light"/>
                <w:b/>
                <w:bCs/>
                <w:i/>
                <w:color w:val="000000" w:themeColor="text1"/>
              </w:rPr>
            </w:pPr>
            <w:r w:rsidRPr="00E324F6">
              <w:rPr>
                <w:rFonts w:ascii="Calibri Light" w:hAnsi="Calibri Light" w:cs="Calibri Light"/>
                <w:b/>
                <w:bCs/>
                <w:i/>
                <w:color w:val="000000" w:themeColor="text1"/>
              </w:rPr>
              <w:t>Statinio kategorija</w:t>
            </w:r>
          </w:p>
        </w:tc>
        <w:tc>
          <w:tcPr>
            <w:tcW w:w="5398" w:type="dxa"/>
            <w:gridSpan w:val="3"/>
          </w:tcPr>
          <w:p w14:paraId="7486C82A" w14:textId="0D51C013" w:rsidR="00BA28B5" w:rsidRPr="00E324F6" w:rsidRDefault="00E324F6">
            <w:pPr>
              <w:jc w:val="center"/>
              <w:rPr>
                <w:rFonts w:ascii="Calibri Light" w:hAnsi="Calibri Light" w:cs="Calibri Light"/>
                <w:b/>
                <w:bCs/>
                <w:i/>
                <w:color w:val="000000" w:themeColor="text1"/>
              </w:rPr>
            </w:pPr>
            <w:r w:rsidRPr="00E324F6">
              <w:rPr>
                <w:rFonts w:ascii="Calibri Light" w:hAnsi="Calibri Light" w:cs="Calibri Light"/>
                <w:b/>
                <w:bCs/>
                <w:i/>
                <w:color w:val="000000" w:themeColor="text1"/>
              </w:rPr>
              <w:t>ypatingas</w:t>
            </w:r>
          </w:p>
        </w:tc>
      </w:tr>
      <w:tr w:rsidR="00BA28B5" w:rsidRPr="0014315B" w14:paraId="08C6B06E" w14:textId="77777777" w:rsidTr="00BA28B5">
        <w:trPr>
          <w:trHeight w:val="267"/>
        </w:trPr>
        <w:tc>
          <w:tcPr>
            <w:tcW w:w="4390" w:type="dxa"/>
            <w:gridSpan w:val="3"/>
          </w:tcPr>
          <w:p w14:paraId="3297BDDC" w14:textId="77777777" w:rsidR="00BA28B5" w:rsidRPr="00E324F6" w:rsidRDefault="00BA28B5">
            <w:pPr>
              <w:rPr>
                <w:rFonts w:ascii="Calibri Light" w:hAnsi="Calibri Light" w:cs="Calibri Light"/>
                <w:b/>
                <w:i/>
                <w:color w:val="000000" w:themeColor="text1"/>
              </w:rPr>
            </w:pPr>
            <w:r w:rsidRPr="00E324F6">
              <w:rPr>
                <w:rFonts w:ascii="Calibri Light" w:hAnsi="Calibri Light" w:cs="Calibri Light"/>
                <w:b/>
                <w:i/>
                <w:color w:val="000000" w:themeColor="text1"/>
              </w:rPr>
              <w:t>Paslaugų teikimo terminas</w:t>
            </w:r>
          </w:p>
        </w:tc>
        <w:tc>
          <w:tcPr>
            <w:tcW w:w="5398" w:type="dxa"/>
            <w:gridSpan w:val="3"/>
          </w:tcPr>
          <w:p w14:paraId="025B6F3A" w14:textId="7938511B" w:rsidR="00BA28B5" w:rsidRPr="00E324F6" w:rsidRDefault="00BA28B5">
            <w:pPr>
              <w:jc w:val="center"/>
              <w:rPr>
                <w:rFonts w:ascii="Calibri Light" w:hAnsi="Calibri Light" w:cs="Calibri Light"/>
                <w:b/>
                <w:bCs/>
                <w:i/>
                <w:color w:val="000000" w:themeColor="text1"/>
              </w:rPr>
            </w:pPr>
            <w:r w:rsidRPr="00E324F6">
              <w:rPr>
                <w:rFonts w:ascii="Calibri Light" w:hAnsi="Calibri Light" w:cs="Calibri Light"/>
                <w:b/>
                <w:bCs/>
                <w:i/>
                <w:color w:val="000000" w:themeColor="text1"/>
              </w:rPr>
              <w:t>15 mėnesių</w:t>
            </w:r>
          </w:p>
        </w:tc>
      </w:tr>
      <w:tr w:rsidR="00BA28B5" w:rsidRPr="0014315B" w14:paraId="63F88A5B" w14:textId="77777777" w:rsidTr="00BA28B5">
        <w:trPr>
          <w:trHeight w:val="267"/>
        </w:trPr>
        <w:tc>
          <w:tcPr>
            <w:tcW w:w="4390" w:type="dxa"/>
            <w:gridSpan w:val="3"/>
          </w:tcPr>
          <w:p w14:paraId="496B33D2" w14:textId="3938A699" w:rsidR="00BA28B5" w:rsidRPr="00E324F6" w:rsidRDefault="00BA28B5">
            <w:pPr>
              <w:rPr>
                <w:rFonts w:ascii="Calibri Light" w:hAnsi="Calibri Light" w:cs="Calibri Light"/>
                <w:b/>
                <w:i/>
                <w:color w:val="000000" w:themeColor="text1"/>
              </w:rPr>
            </w:pPr>
            <w:r w:rsidRPr="00E324F6">
              <w:rPr>
                <w:rFonts w:ascii="Calibri Light" w:hAnsi="Calibri Light" w:cs="Calibri Light"/>
                <w:b/>
                <w:i/>
                <w:color w:val="000000" w:themeColor="text1"/>
              </w:rPr>
              <w:t>Projekto vykdymo priežiūros terminas</w:t>
            </w:r>
          </w:p>
        </w:tc>
        <w:tc>
          <w:tcPr>
            <w:tcW w:w="5398" w:type="dxa"/>
            <w:gridSpan w:val="3"/>
          </w:tcPr>
          <w:p w14:paraId="30AFD12D" w14:textId="6E5E1557" w:rsidR="00BA28B5" w:rsidRPr="00E324F6" w:rsidRDefault="00BA28B5">
            <w:pPr>
              <w:jc w:val="center"/>
              <w:rPr>
                <w:rFonts w:ascii="Calibri Light" w:hAnsi="Calibri Light" w:cs="Calibri Light"/>
                <w:b/>
                <w:bCs/>
                <w:i/>
                <w:color w:val="000000" w:themeColor="text1"/>
              </w:rPr>
            </w:pPr>
            <w:r w:rsidRPr="00E324F6">
              <w:rPr>
                <w:rFonts w:ascii="Calibri Light" w:hAnsi="Calibri Light" w:cs="Calibri Light"/>
                <w:b/>
                <w:bCs/>
                <w:i/>
                <w:color w:val="000000" w:themeColor="text1"/>
              </w:rPr>
              <w:t>Apie 15 mėnesių</w:t>
            </w:r>
          </w:p>
        </w:tc>
      </w:tr>
      <w:tr w:rsidR="003E7CDA" w:rsidRPr="00336D04" w14:paraId="7C54BD87" w14:textId="77777777" w:rsidTr="00A11C38">
        <w:trPr>
          <w:gridAfter w:val="1"/>
          <w:wAfter w:w="7" w:type="dxa"/>
          <w:trHeight w:val="301"/>
        </w:trPr>
        <w:tc>
          <w:tcPr>
            <w:tcW w:w="1009" w:type="dxa"/>
          </w:tcPr>
          <w:p w14:paraId="12613F01" w14:textId="77777777" w:rsidR="003E7CDA" w:rsidRPr="00336D04" w:rsidRDefault="003E7CDA" w:rsidP="0043685E">
            <w:pPr>
              <w:rPr>
                <w:rFonts w:asciiTheme="majorHAnsi" w:hAnsiTheme="majorHAnsi" w:cs="Segoe UI Semilight"/>
                <w:b/>
                <w:bCs/>
              </w:rPr>
            </w:pPr>
            <w:r w:rsidRPr="00336D04">
              <w:rPr>
                <w:rFonts w:asciiTheme="majorHAnsi" w:hAnsiTheme="majorHAnsi" w:cs="Segoe UI Semilight"/>
                <w:b/>
                <w:bCs/>
              </w:rPr>
              <w:t>Eil. Nr.</w:t>
            </w:r>
          </w:p>
        </w:tc>
        <w:tc>
          <w:tcPr>
            <w:tcW w:w="8772" w:type="dxa"/>
            <w:gridSpan w:val="4"/>
            <w:vMerge w:val="restart"/>
          </w:tcPr>
          <w:p w14:paraId="37BAC47C" w14:textId="77777777" w:rsidR="003E7CDA" w:rsidRDefault="003E7CDA" w:rsidP="0043685E">
            <w:pPr>
              <w:jc w:val="center"/>
              <w:rPr>
                <w:rFonts w:asciiTheme="majorHAnsi" w:hAnsiTheme="majorHAnsi" w:cs="Segoe UI Semilight"/>
                <w:b/>
                <w:bCs/>
              </w:rPr>
            </w:pPr>
          </w:p>
          <w:p w14:paraId="13108897" w14:textId="77777777" w:rsidR="003E7CDA" w:rsidRPr="00336D04" w:rsidRDefault="003E7CDA" w:rsidP="0043685E">
            <w:pPr>
              <w:jc w:val="center"/>
              <w:rPr>
                <w:rFonts w:asciiTheme="majorHAnsi" w:hAnsiTheme="majorHAnsi" w:cs="Segoe UI Semilight"/>
                <w:b/>
                <w:bCs/>
              </w:rPr>
            </w:pPr>
            <w:r w:rsidRPr="00336D04">
              <w:rPr>
                <w:rFonts w:asciiTheme="majorHAnsi" w:hAnsiTheme="majorHAnsi" w:cs="Segoe UI Semilight"/>
                <w:b/>
                <w:bCs/>
              </w:rPr>
              <w:t>Reikalavimai paslaugoms</w:t>
            </w:r>
          </w:p>
        </w:tc>
      </w:tr>
      <w:tr w:rsidR="003E7CDA" w:rsidRPr="00336D04" w14:paraId="61D1143F" w14:textId="77777777" w:rsidTr="00A11C38">
        <w:trPr>
          <w:gridAfter w:val="1"/>
          <w:wAfter w:w="7" w:type="dxa"/>
          <w:trHeight w:val="47"/>
        </w:trPr>
        <w:tc>
          <w:tcPr>
            <w:tcW w:w="1009" w:type="dxa"/>
          </w:tcPr>
          <w:p w14:paraId="59F7D87B" w14:textId="77777777" w:rsidR="003E7CDA" w:rsidRPr="00336D04" w:rsidRDefault="003E7CDA" w:rsidP="0043685E">
            <w:pPr>
              <w:pStyle w:val="ListParagraph"/>
              <w:numPr>
                <w:ilvl w:val="0"/>
                <w:numId w:val="12"/>
              </w:numPr>
              <w:rPr>
                <w:rFonts w:asciiTheme="majorHAnsi" w:hAnsiTheme="majorHAnsi" w:cs="Segoe UI Semilight"/>
                <w:b/>
                <w:bCs/>
              </w:rPr>
            </w:pPr>
          </w:p>
        </w:tc>
        <w:tc>
          <w:tcPr>
            <w:tcW w:w="8772" w:type="dxa"/>
            <w:gridSpan w:val="4"/>
            <w:vMerge/>
          </w:tcPr>
          <w:p w14:paraId="1438CB04" w14:textId="77777777" w:rsidR="003E7CDA" w:rsidRPr="00336D04" w:rsidRDefault="003E7CDA" w:rsidP="0043685E">
            <w:pPr>
              <w:jc w:val="center"/>
              <w:rPr>
                <w:rFonts w:asciiTheme="majorHAnsi" w:hAnsiTheme="majorHAnsi" w:cs="Segoe UI Semilight"/>
                <w:b/>
                <w:bCs/>
              </w:rPr>
            </w:pPr>
          </w:p>
        </w:tc>
      </w:tr>
      <w:tr w:rsidR="003E7CDA" w:rsidRPr="00336D04" w14:paraId="3C492FF6" w14:textId="77777777" w:rsidTr="00004FEC">
        <w:trPr>
          <w:gridAfter w:val="1"/>
          <w:wAfter w:w="7" w:type="dxa"/>
          <w:trHeight w:val="606"/>
        </w:trPr>
        <w:tc>
          <w:tcPr>
            <w:tcW w:w="1009" w:type="dxa"/>
          </w:tcPr>
          <w:p w14:paraId="2D028CC7" w14:textId="77777777" w:rsidR="003E7CDA" w:rsidRPr="00336D04" w:rsidRDefault="003E7CDA" w:rsidP="0043685E">
            <w:pPr>
              <w:pStyle w:val="ListParagraph"/>
              <w:numPr>
                <w:ilvl w:val="1"/>
                <w:numId w:val="12"/>
              </w:numPr>
              <w:jc w:val="center"/>
              <w:rPr>
                <w:rFonts w:asciiTheme="majorHAnsi" w:hAnsiTheme="majorHAnsi" w:cs="Segoe UI Semilight"/>
                <w:b/>
                <w:bCs/>
              </w:rPr>
            </w:pPr>
          </w:p>
        </w:tc>
        <w:tc>
          <w:tcPr>
            <w:tcW w:w="2031" w:type="dxa"/>
          </w:tcPr>
          <w:p w14:paraId="55DF8A9B" w14:textId="77777777" w:rsidR="003E7CDA" w:rsidRPr="00336D04" w:rsidRDefault="003E7CDA" w:rsidP="0043685E">
            <w:pPr>
              <w:rPr>
                <w:rFonts w:asciiTheme="majorHAnsi" w:hAnsiTheme="majorHAnsi" w:cs="Segoe UI Semilight"/>
              </w:rPr>
            </w:pPr>
            <w:r w:rsidRPr="00336D04">
              <w:rPr>
                <w:rFonts w:asciiTheme="majorHAnsi" w:hAnsiTheme="majorHAnsi" w:cs="Segoe UI Semilight"/>
              </w:rPr>
              <w:t>Paslaugų apibūdinimas</w:t>
            </w:r>
          </w:p>
        </w:tc>
        <w:tc>
          <w:tcPr>
            <w:tcW w:w="6741" w:type="dxa"/>
            <w:gridSpan w:val="3"/>
          </w:tcPr>
          <w:p w14:paraId="359F7D2B" w14:textId="3AC4483B" w:rsidR="003E7CDA" w:rsidRDefault="00A13CE1" w:rsidP="0043685E">
            <w:pPr>
              <w:rPr>
                <w:rFonts w:asciiTheme="majorHAnsi" w:hAnsiTheme="majorHAnsi" w:cs="Segoe UI Semilight"/>
                <w:iCs/>
              </w:rPr>
            </w:pPr>
            <w:r w:rsidRPr="00CD2794">
              <w:rPr>
                <w:rFonts w:asciiTheme="majorHAnsi" w:hAnsiTheme="majorHAnsi" w:cs="Segoe UI Semilight"/>
                <w:iCs/>
              </w:rPr>
              <w:t xml:space="preserve">Naujos statybos </w:t>
            </w:r>
            <w:r w:rsidR="00CD2794" w:rsidRPr="00CD2794">
              <w:rPr>
                <w:rFonts w:asciiTheme="majorHAnsi" w:hAnsiTheme="majorHAnsi" w:cs="Segoe UI Semilight"/>
                <w:iCs/>
              </w:rPr>
              <w:t xml:space="preserve">ir </w:t>
            </w:r>
            <w:r w:rsidRPr="00CD2794">
              <w:rPr>
                <w:rFonts w:asciiTheme="majorHAnsi" w:hAnsiTheme="majorHAnsi" w:cs="Segoe UI Semilight"/>
                <w:iCs/>
              </w:rPr>
              <w:t>rekonstruojamo vandentiekio tinklo projekto parengimo ir projektų vykdymo priežiūros paslaugos.</w:t>
            </w:r>
          </w:p>
          <w:p w14:paraId="7BD52DC1" w14:textId="4D34F567" w:rsidR="00281C4D" w:rsidRPr="00CD2794" w:rsidRDefault="00281C4D" w:rsidP="0043685E">
            <w:pPr>
              <w:rPr>
                <w:rFonts w:asciiTheme="majorHAnsi" w:hAnsiTheme="majorHAnsi" w:cs="Segoe UI Semilight"/>
                <w:iCs/>
                <w:color w:val="0070C0"/>
              </w:rPr>
            </w:pPr>
          </w:p>
        </w:tc>
      </w:tr>
      <w:tr w:rsidR="003E7CDA" w:rsidRPr="00336D04" w14:paraId="63325911" w14:textId="77777777" w:rsidTr="00004FEC">
        <w:trPr>
          <w:gridAfter w:val="1"/>
          <w:wAfter w:w="7" w:type="dxa"/>
        </w:trPr>
        <w:tc>
          <w:tcPr>
            <w:tcW w:w="1009" w:type="dxa"/>
          </w:tcPr>
          <w:p w14:paraId="5EC1CB1B" w14:textId="77777777" w:rsidR="003E7CDA" w:rsidRPr="00336D04" w:rsidRDefault="003E7CDA" w:rsidP="0043685E">
            <w:pPr>
              <w:pStyle w:val="ListParagraph"/>
              <w:numPr>
                <w:ilvl w:val="1"/>
                <w:numId w:val="12"/>
              </w:numPr>
              <w:jc w:val="center"/>
              <w:rPr>
                <w:rFonts w:asciiTheme="majorHAnsi" w:hAnsiTheme="majorHAnsi" w:cs="Segoe UI Semilight"/>
                <w:b/>
                <w:bCs/>
              </w:rPr>
            </w:pPr>
          </w:p>
        </w:tc>
        <w:tc>
          <w:tcPr>
            <w:tcW w:w="2031" w:type="dxa"/>
          </w:tcPr>
          <w:p w14:paraId="4B99A360" w14:textId="77777777" w:rsidR="003E7CDA" w:rsidRPr="00336D04" w:rsidRDefault="003E7CDA" w:rsidP="0043685E">
            <w:pPr>
              <w:rPr>
                <w:rFonts w:asciiTheme="majorHAnsi" w:hAnsiTheme="majorHAnsi" w:cs="Segoe UI Semilight"/>
              </w:rPr>
            </w:pPr>
            <w:r w:rsidRPr="00336D04">
              <w:rPr>
                <w:rFonts w:asciiTheme="majorHAnsi" w:hAnsiTheme="majorHAnsi" w:cs="Segoe UI Semilight"/>
              </w:rPr>
              <w:t>Paslaugų atlikimo vieta</w:t>
            </w:r>
          </w:p>
        </w:tc>
        <w:tc>
          <w:tcPr>
            <w:tcW w:w="6741" w:type="dxa"/>
            <w:gridSpan w:val="3"/>
          </w:tcPr>
          <w:p w14:paraId="601D682C" w14:textId="53FF2D72" w:rsidR="003E7CDA" w:rsidRPr="003E7CDA" w:rsidRDefault="00D9637C" w:rsidP="0043685E">
            <w:pPr>
              <w:rPr>
                <w:rFonts w:asciiTheme="majorHAnsi" w:hAnsiTheme="majorHAnsi" w:cs="Segoe UI Semilight"/>
                <w:i/>
                <w:color w:val="0070C0"/>
              </w:rPr>
            </w:pPr>
            <w:r>
              <w:rPr>
                <w:rFonts w:ascii="Calibri Light" w:hAnsi="Calibri Light" w:cs="Calibri Light"/>
                <w:bCs/>
              </w:rPr>
              <w:t>Kairių g., Perkėlos g. ir Jūrininkų pr.</w:t>
            </w:r>
            <w:r w:rsidR="000B0ECC">
              <w:rPr>
                <w:rFonts w:ascii="Calibri Light" w:hAnsi="Calibri Light" w:cs="Calibri Light"/>
                <w:bCs/>
              </w:rPr>
              <w:t>, Klaipėda</w:t>
            </w:r>
          </w:p>
        </w:tc>
      </w:tr>
      <w:tr w:rsidR="00281C4D" w:rsidRPr="00336D04" w14:paraId="097839D6" w14:textId="77777777" w:rsidTr="00004FEC">
        <w:trPr>
          <w:gridAfter w:val="1"/>
          <w:wAfter w:w="7" w:type="dxa"/>
        </w:trPr>
        <w:tc>
          <w:tcPr>
            <w:tcW w:w="1009" w:type="dxa"/>
          </w:tcPr>
          <w:p w14:paraId="1D8FCF66" w14:textId="77777777" w:rsidR="00281C4D" w:rsidRPr="00336D04" w:rsidRDefault="00281C4D" w:rsidP="0043685E">
            <w:pPr>
              <w:pStyle w:val="ListParagraph"/>
              <w:numPr>
                <w:ilvl w:val="1"/>
                <w:numId w:val="12"/>
              </w:numPr>
              <w:jc w:val="center"/>
              <w:rPr>
                <w:rFonts w:asciiTheme="majorHAnsi" w:hAnsiTheme="majorHAnsi" w:cs="Segoe UI Semilight"/>
                <w:b/>
                <w:bCs/>
              </w:rPr>
            </w:pPr>
          </w:p>
        </w:tc>
        <w:tc>
          <w:tcPr>
            <w:tcW w:w="2031" w:type="dxa"/>
          </w:tcPr>
          <w:p w14:paraId="311436F3" w14:textId="7B0D2F4D" w:rsidR="00281C4D" w:rsidRPr="00336D04" w:rsidRDefault="00281C4D" w:rsidP="0043685E">
            <w:pPr>
              <w:rPr>
                <w:rFonts w:asciiTheme="majorHAnsi" w:hAnsiTheme="majorHAnsi" w:cs="Segoe UI Semilight"/>
              </w:rPr>
            </w:pPr>
            <w:r w:rsidRPr="00336D04">
              <w:rPr>
                <w:rFonts w:asciiTheme="majorHAnsi" w:hAnsiTheme="majorHAnsi" w:cs="Segoe UI Semilight"/>
              </w:rPr>
              <w:t xml:space="preserve">Paslaugų atlikimui taikomi </w:t>
            </w:r>
            <w:r>
              <w:rPr>
                <w:rFonts w:asciiTheme="majorHAnsi" w:hAnsiTheme="majorHAnsi" w:cs="Segoe UI Semilight"/>
              </w:rPr>
              <w:t>reikalavimai.</w:t>
            </w:r>
          </w:p>
        </w:tc>
        <w:tc>
          <w:tcPr>
            <w:tcW w:w="6741" w:type="dxa"/>
            <w:gridSpan w:val="3"/>
          </w:tcPr>
          <w:p w14:paraId="7A28B82C" w14:textId="5D182501" w:rsidR="00281C4D" w:rsidRPr="00A329F1" w:rsidRDefault="00281C4D" w:rsidP="0043685E">
            <w:pPr>
              <w:rPr>
                <w:rFonts w:asciiTheme="majorHAnsi" w:hAnsiTheme="majorHAnsi" w:cs="Segoe UI Semilight"/>
                <w:b/>
                <w:bCs/>
              </w:rPr>
            </w:pPr>
            <w:r w:rsidRPr="00A329F1">
              <w:rPr>
                <w:rFonts w:asciiTheme="majorHAnsi" w:hAnsiTheme="majorHAnsi" w:cs="Segoe UI Semilight"/>
                <w:b/>
                <w:bCs/>
              </w:rPr>
              <w:t>1. Projektą turi sudaryti:</w:t>
            </w:r>
          </w:p>
          <w:p w14:paraId="072E5897" w14:textId="77777777" w:rsidR="00281C4D" w:rsidRPr="00A329F1" w:rsidRDefault="00281C4D" w:rsidP="0043685E">
            <w:pPr>
              <w:rPr>
                <w:rFonts w:asciiTheme="majorHAnsi" w:hAnsiTheme="majorHAnsi" w:cs="Segoe UI Semilight"/>
              </w:rPr>
            </w:pPr>
            <w:r w:rsidRPr="00A329F1">
              <w:rPr>
                <w:rFonts w:asciiTheme="majorHAnsi" w:hAnsiTheme="majorHAnsi" w:cs="Segoe UI Semilight"/>
              </w:rPr>
              <w:t>1.1 pagal STR 1.04.04:2017 „Statinio projektavimas, projekto ekspertizė“ reikalingos projekto dalys;</w:t>
            </w:r>
          </w:p>
          <w:p w14:paraId="18093BDA" w14:textId="77777777" w:rsidR="00281C4D" w:rsidRPr="00A329F1" w:rsidRDefault="00281C4D" w:rsidP="0043685E">
            <w:pPr>
              <w:rPr>
                <w:rFonts w:asciiTheme="majorHAnsi" w:hAnsiTheme="majorHAnsi" w:cs="Segoe UI Semilight"/>
              </w:rPr>
            </w:pPr>
            <w:r w:rsidRPr="00A329F1">
              <w:rPr>
                <w:rFonts w:asciiTheme="majorHAnsi" w:hAnsiTheme="majorHAnsi" w:cs="Segoe UI Semilight"/>
              </w:rPr>
              <w:t>1.2 atskirų projekto dalių sudėtyje parengti sąnaudų kiekių žiniaraščiai (parengti pagal STR 1.04.04:2017„Statinio projektavimas, projekto ekspertizė“ nuostatas ir LST 1516:2015 „Statinio projektas. Bendrieji įforminimo reikalavimai nustatytus reikalavimus);</w:t>
            </w:r>
          </w:p>
          <w:p w14:paraId="3549C701" w14:textId="77777777" w:rsidR="00281C4D" w:rsidRPr="00A329F1" w:rsidRDefault="00281C4D" w:rsidP="0043685E">
            <w:pPr>
              <w:rPr>
                <w:rFonts w:asciiTheme="majorHAnsi" w:hAnsiTheme="majorHAnsi" w:cs="Segoe UI Semilight"/>
              </w:rPr>
            </w:pPr>
            <w:r w:rsidRPr="00A329F1">
              <w:rPr>
                <w:rFonts w:asciiTheme="majorHAnsi" w:hAnsiTheme="majorHAnsi" w:cs="Segoe UI Semilight"/>
              </w:rPr>
              <w:t>1.3 atskirų projekto dalių sudėtyje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reikalavimais (išskyrus įrenginius, kurie yra paslėptose statinio konstrukcijose), garantinius terminus.</w:t>
            </w:r>
          </w:p>
          <w:p w14:paraId="60D5BF90" w14:textId="77777777" w:rsidR="0018347F" w:rsidRPr="00A329F1" w:rsidRDefault="0018347F" w:rsidP="0043685E">
            <w:pPr>
              <w:rPr>
                <w:rFonts w:asciiTheme="majorHAnsi" w:hAnsiTheme="majorHAnsi" w:cs="Segoe UI Semilight"/>
              </w:rPr>
            </w:pPr>
          </w:p>
          <w:p w14:paraId="1768D7BD" w14:textId="4B03A065" w:rsidR="0018347F" w:rsidRPr="00A329F1" w:rsidRDefault="0018347F" w:rsidP="0043685E">
            <w:pPr>
              <w:pStyle w:val="ListParagraph"/>
              <w:numPr>
                <w:ilvl w:val="0"/>
                <w:numId w:val="12"/>
              </w:numPr>
              <w:rPr>
                <w:rFonts w:asciiTheme="majorHAnsi" w:hAnsiTheme="majorHAnsi" w:cs="Segoe UI Semilight"/>
                <w:b/>
                <w:bCs/>
              </w:rPr>
            </w:pPr>
            <w:r w:rsidRPr="00A329F1">
              <w:rPr>
                <w:rFonts w:asciiTheme="majorHAnsi" w:hAnsiTheme="majorHAnsi" w:cs="Segoe UI Semilight"/>
                <w:b/>
                <w:bCs/>
              </w:rPr>
              <w:t>Reikalavimai naujai projektuojamiems, rekonstruojamiems vandentiekio tinklams</w:t>
            </w:r>
            <w:r w:rsidR="00932612" w:rsidRPr="00A329F1">
              <w:rPr>
                <w:rFonts w:asciiTheme="majorHAnsi" w:hAnsiTheme="majorHAnsi" w:cs="Segoe UI Semilight"/>
                <w:b/>
                <w:bCs/>
              </w:rPr>
              <w:t>:</w:t>
            </w:r>
          </w:p>
          <w:p w14:paraId="154E6319" w14:textId="19EF87CC" w:rsidR="003A4972" w:rsidRPr="00A329F1" w:rsidRDefault="003A4972" w:rsidP="0043685E">
            <w:pPr>
              <w:pStyle w:val="ListParagraph"/>
              <w:numPr>
                <w:ilvl w:val="1"/>
                <w:numId w:val="12"/>
              </w:numPr>
              <w:rPr>
                <w:rFonts w:ascii="Calibri Light" w:hAnsi="Calibri Light" w:cs="Calibri Light"/>
              </w:rPr>
            </w:pPr>
            <w:r w:rsidRPr="00A329F1">
              <w:rPr>
                <w:rFonts w:ascii="Calibri Light" w:hAnsi="Calibri Light" w:cs="Calibri Light"/>
              </w:rPr>
              <w:t>Numatyti</w:t>
            </w:r>
            <w:r w:rsidR="00AE0ABA" w:rsidRPr="00A329F1">
              <w:rPr>
                <w:rFonts w:ascii="Calibri Light" w:hAnsi="Calibri Light" w:cs="Calibri Light"/>
              </w:rPr>
              <w:t xml:space="preserve"> rekonstruoti esam</w:t>
            </w:r>
            <w:r w:rsidRPr="00A329F1">
              <w:rPr>
                <w:rFonts w:ascii="Calibri Light" w:hAnsi="Calibri Light" w:cs="Calibri Light"/>
              </w:rPr>
              <w:t>as</w:t>
            </w:r>
            <w:r w:rsidR="00AE0ABA" w:rsidRPr="00A329F1">
              <w:rPr>
                <w:rFonts w:ascii="Calibri Light" w:hAnsi="Calibri Light" w:cs="Calibri Light"/>
              </w:rPr>
              <w:t xml:space="preserve"> </w:t>
            </w:r>
            <w:r w:rsidRPr="00A329F1">
              <w:rPr>
                <w:rFonts w:ascii="Calibri Light" w:hAnsi="Calibri Light" w:cs="Calibri Light"/>
              </w:rPr>
              <w:t xml:space="preserve">dvi </w:t>
            </w:r>
            <w:r w:rsidR="00AE0ABA" w:rsidRPr="00A329F1">
              <w:rPr>
                <w:rFonts w:ascii="Calibri Light" w:hAnsi="Calibri Light" w:cs="Calibri Light"/>
              </w:rPr>
              <w:t>vandentiekio linij</w:t>
            </w:r>
            <w:r w:rsidRPr="00A329F1">
              <w:rPr>
                <w:rFonts w:ascii="Calibri Light" w:hAnsi="Calibri Light" w:cs="Calibri Light"/>
              </w:rPr>
              <w:t>as Kairių g., Perkėlos g. ir Jūrininkų pr., nuo esamo šulinio 3-ioje miesto vandenvietėje Nr. 127 (pl. 136-A-4) iki esamų šulinių Nr. 236 ir Nr. 237a (pl. 126-B-6). Naujai rekonstruojamos vandentiekio linijos turėtu būti po DN600 mm. Atkarpa tarp šulinių Nr. 236 (pl. 126-B-6) ir Nr. 238a (pl. 126-B-6) įrengti DN500 mm.</w:t>
            </w:r>
          </w:p>
          <w:p w14:paraId="5D2A8285" w14:textId="3D440FC3" w:rsidR="009F6239" w:rsidRPr="00A329F1" w:rsidRDefault="009F6239" w:rsidP="0043685E">
            <w:pPr>
              <w:pStyle w:val="ListParagraph"/>
              <w:numPr>
                <w:ilvl w:val="1"/>
                <w:numId w:val="12"/>
              </w:numPr>
              <w:rPr>
                <w:rFonts w:ascii="Calibri Light" w:hAnsi="Calibri Light" w:cs="Calibri Light"/>
              </w:rPr>
            </w:pPr>
            <w:r w:rsidRPr="00A329F1">
              <w:rPr>
                <w:rFonts w:ascii="Calibri Light" w:hAnsi="Calibri Light" w:cs="Calibri Light"/>
              </w:rPr>
              <w:t xml:space="preserve">Prie 2.1. punkte numatytos linijos perjungti ket. DN150 mm šulinyje Nr. 85 (pl. 126-D-13), du ket. DN200 mm šuliniuose Nr. 24 ir 23 (pl. 126-D-13), ket. DN100 mm šulinyje Nr. 61 (pl. 126-D-9), PE d110 mm šulinyje Nr. 116 (pl. 126-A-16), </w:t>
            </w:r>
            <w:r w:rsidRPr="00C60B69">
              <w:rPr>
                <w:rFonts w:ascii="Calibri Light" w:hAnsi="Calibri Light" w:cs="Calibri Light"/>
              </w:rPr>
              <w:t>du įvadus ket. DN 150 mm link Minijos g. 180</w:t>
            </w:r>
            <w:r w:rsidR="000B3858" w:rsidRPr="00C60B69">
              <w:rPr>
                <w:rFonts w:ascii="Calibri Light" w:hAnsi="Calibri Light" w:cs="Calibri Light"/>
              </w:rPr>
              <w:t>.</w:t>
            </w:r>
            <w:r w:rsidRPr="00A329F1">
              <w:rPr>
                <w:rFonts w:ascii="Calibri Light" w:hAnsi="Calibri Light" w:cs="Calibri Light"/>
              </w:rPr>
              <w:t xml:space="preserve"> </w:t>
            </w:r>
            <w:r w:rsidR="000B3858" w:rsidRPr="00A329F1">
              <w:rPr>
                <w:rFonts w:ascii="Calibri Light" w:hAnsi="Calibri Light" w:cs="Calibri Light"/>
              </w:rPr>
              <w:t>Šulinyje Nr. 192 (pl. 126-A-12) į abi puses einančią ket. DN400 mm liniją.</w:t>
            </w:r>
          </w:p>
          <w:p w14:paraId="57FD1612" w14:textId="5A0358BE" w:rsidR="000B3858" w:rsidRPr="00A329F1" w:rsidRDefault="006D0B57" w:rsidP="0043685E">
            <w:pPr>
              <w:pStyle w:val="ListParagraph"/>
              <w:numPr>
                <w:ilvl w:val="1"/>
                <w:numId w:val="12"/>
              </w:numPr>
              <w:rPr>
                <w:rFonts w:ascii="Calibri Light" w:hAnsi="Calibri Light" w:cs="Calibri Light"/>
              </w:rPr>
            </w:pPr>
            <w:r w:rsidRPr="00A329F1">
              <w:rPr>
                <w:rFonts w:ascii="Calibri Light" w:hAnsi="Calibri Light" w:cs="Calibri Light"/>
              </w:rPr>
              <w:t>Esamą ket. DN150 mm liniją</w:t>
            </w:r>
            <w:r w:rsidR="00986CCF" w:rsidRPr="00A329F1">
              <w:rPr>
                <w:rFonts w:ascii="Calibri Light" w:hAnsi="Calibri Light" w:cs="Calibri Light"/>
              </w:rPr>
              <w:t xml:space="preserve"> (unik. Nr. 4400-2179-0649)</w:t>
            </w:r>
            <w:r w:rsidRPr="00A329F1">
              <w:rPr>
                <w:rFonts w:ascii="Calibri Light" w:hAnsi="Calibri Light" w:cs="Calibri Light"/>
              </w:rPr>
              <w:t xml:space="preserve"> tarp hidrantinio šulinio Nr. 15 (pl. 126-A-16) ir rekonstruojamų linijų rekonstruoti į PE d110 mm, pajungiant prie naujai rekonstruojamos vienos iš dvi</w:t>
            </w:r>
            <w:r w:rsidR="00986CCF" w:rsidRPr="00A329F1">
              <w:rPr>
                <w:rFonts w:ascii="Calibri Light" w:hAnsi="Calibri Light" w:cs="Calibri Light"/>
              </w:rPr>
              <w:t>e</w:t>
            </w:r>
            <w:r w:rsidRPr="00A329F1">
              <w:rPr>
                <w:rFonts w:ascii="Calibri Light" w:hAnsi="Calibri Light" w:cs="Calibri Light"/>
              </w:rPr>
              <w:t xml:space="preserve">jų DN600 mm linijos. </w:t>
            </w:r>
          </w:p>
          <w:p w14:paraId="63F75899" w14:textId="32B8C4A3" w:rsidR="006D0B57" w:rsidRPr="00A329F1" w:rsidRDefault="00986CCF" w:rsidP="0043685E">
            <w:pPr>
              <w:pStyle w:val="ListParagraph"/>
              <w:numPr>
                <w:ilvl w:val="1"/>
                <w:numId w:val="12"/>
              </w:numPr>
              <w:rPr>
                <w:rFonts w:ascii="Calibri Light" w:hAnsi="Calibri Light" w:cs="Calibri Light"/>
              </w:rPr>
            </w:pPr>
            <w:r w:rsidRPr="00A329F1">
              <w:rPr>
                <w:rFonts w:ascii="Calibri Light" w:hAnsi="Calibri Light" w:cs="Calibri Light"/>
              </w:rPr>
              <w:t>Numatyti rekonstruoti vandentiekio tinklą Ket. DN400 mm (unik. Nr. 4400-2189-3258) nuo šulinio Nr. 241 (pl. 126-A-12) iki rekonstruojamų linijų šulinio Nr. 192 (pl. 126-A-12)</w:t>
            </w:r>
            <w:r w:rsidR="00BA04FF" w:rsidRPr="00A329F1">
              <w:rPr>
                <w:rFonts w:ascii="Calibri Light" w:hAnsi="Calibri Light" w:cs="Calibri Light"/>
              </w:rPr>
              <w:t>. Naujos linijos vidinis diametras turi būti ne mažesnis nei esamo vandentiekio nuo vandenvietės iki šulinio Nr. 241 (pl. 126-A-12). Bei esamą PE d160 mm vandentiekio tinklą (unik. Nr. 2100-2002-5014) perjungti prie esamos PE d500 mm linijos.</w:t>
            </w:r>
          </w:p>
          <w:p w14:paraId="12BCA035" w14:textId="1143BF84" w:rsidR="00BA04FF" w:rsidRPr="00A329F1" w:rsidRDefault="00BA04FF" w:rsidP="0043685E">
            <w:pPr>
              <w:pStyle w:val="ListParagraph"/>
              <w:numPr>
                <w:ilvl w:val="1"/>
                <w:numId w:val="12"/>
              </w:numPr>
              <w:rPr>
                <w:rFonts w:ascii="Calibri Light" w:hAnsi="Calibri Light" w:cs="Calibri Light"/>
              </w:rPr>
            </w:pPr>
            <w:r w:rsidRPr="00A329F1">
              <w:rPr>
                <w:rFonts w:ascii="Calibri Light" w:hAnsi="Calibri Light" w:cs="Calibri Light"/>
              </w:rPr>
              <w:t>Turi būti numatyta, po 2.3. ir 2.4. punktų įgyvendinimo ir tomis atkarpomis vandens tiekiamo, atjungti senus vandentiekio tinklus ket. DN150, DN600 tarp naujai rekonstruojamų ket. DN600 mm linijų.</w:t>
            </w:r>
            <w:r w:rsidR="000764B4" w:rsidRPr="00A329F1">
              <w:rPr>
                <w:rFonts w:ascii="Calibri Light" w:hAnsi="Calibri Light" w:cs="Calibri Light"/>
              </w:rPr>
              <w:t xml:space="preserve"> </w:t>
            </w:r>
            <w:r w:rsidR="000764B4" w:rsidRPr="00A329F1">
              <w:rPr>
                <w:rFonts w:asciiTheme="majorHAnsi" w:hAnsiTheme="majorHAnsi" w:cstheme="majorHAnsi"/>
              </w:rPr>
              <w:t xml:space="preserve">Orientacinė tinklų trasavimo schema pateikiama Priede Nr. </w:t>
            </w:r>
            <w:r w:rsidR="007C3145" w:rsidRPr="00A329F1">
              <w:rPr>
                <w:rFonts w:asciiTheme="majorHAnsi" w:hAnsiTheme="majorHAnsi" w:cstheme="majorHAnsi"/>
              </w:rPr>
              <w:t>4.1</w:t>
            </w:r>
            <w:r w:rsidR="000764B4" w:rsidRPr="00A329F1">
              <w:rPr>
                <w:rFonts w:asciiTheme="majorHAnsi" w:hAnsiTheme="majorHAnsi" w:cstheme="majorHAnsi"/>
              </w:rPr>
              <w:t>.</w:t>
            </w:r>
          </w:p>
          <w:p w14:paraId="32B0F68F" w14:textId="2863E20B" w:rsidR="0018347F" w:rsidRPr="00A329F1" w:rsidRDefault="0018347F" w:rsidP="0043685E">
            <w:pPr>
              <w:pStyle w:val="ListParagraph"/>
              <w:numPr>
                <w:ilvl w:val="1"/>
                <w:numId w:val="12"/>
              </w:numPr>
              <w:rPr>
                <w:rFonts w:asciiTheme="majorHAnsi" w:hAnsiTheme="majorHAnsi" w:cs="Segoe UI Semilight"/>
                <w:b/>
                <w:bCs/>
              </w:rPr>
            </w:pPr>
            <w:r w:rsidRPr="00A329F1">
              <w:rPr>
                <w:rFonts w:ascii="Calibri Light" w:hAnsi="Calibri Light" w:cs="Calibri Light"/>
              </w:rPr>
              <w:lastRenderedPageBreak/>
              <w:t>Suprojektuoti tinklų pasijungimo vietoje su žiedinančiais vandentiekiais visomis kryptimis uždaromąją armatūrą</w:t>
            </w:r>
            <w:r w:rsidR="00A23D84" w:rsidRPr="00A329F1">
              <w:rPr>
                <w:rFonts w:ascii="Calibri Light" w:hAnsi="Calibri Light" w:cs="Calibri Light"/>
              </w:rPr>
              <w:t>.</w:t>
            </w:r>
            <w:r w:rsidR="0030267A" w:rsidRPr="00A329F1">
              <w:rPr>
                <w:rFonts w:ascii="Calibri Light" w:hAnsi="Calibri Light" w:cs="Calibri Light"/>
              </w:rPr>
              <w:t xml:space="preserve"> Įvadai privalo turėti uždaromąją armatūrą. Turėt</w:t>
            </w:r>
            <w:r w:rsidR="00BD1E59" w:rsidRPr="00A329F1">
              <w:rPr>
                <w:rFonts w:ascii="Calibri Light" w:hAnsi="Calibri Light" w:cs="Calibri Light"/>
              </w:rPr>
              <w:t>ų</w:t>
            </w:r>
            <w:r w:rsidR="0030267A" w:rsidRPr="00A329F1">
              <w:rPr>
                <w:rFonts w:ascii="Calibri Light" w:hAnsi="Calibri Light" w:cs="Calibri Light"/>
              </w:rPr>
              <w:t xml:space="preserve"> būti siekiama, kad visos uždarymo armatūros būtų įrengiamos požeminės.</w:t>
            </w:r>
          </w:p>
          <w:p w14:paraId="4A131389" w14:textId="27C5A93B" w:rsidR="0018347F" w:rsidRPr="00A329F1" w:rsidRDefault="0018347F" w:rsidP="002F2142">
            <w:pPr>
              <w:pStyle w:val="ListParagraph"/>
              <w:numPr>
                <w:ilvl w:val="1"/>
                <w:numId w:val="12"/>
              </w:numPr>
              <w:ind w:left="788" w:hanging="431"/>
              <w:rPr>
                <w:rFonts w:asciiTheme="majorHAnsi" w:hAnsiTheme="majorHAnsi" w:cs="Segoe UI Semilight"/>
                <w:b/>
                <w:bCs/>
              </w:rPr>
            </w:pPr>
            <w:r w:rsidRPr="00A329F1">
              <w:rPr>
                <w:rFonts w:ascii="Calibri Light" w:hAnsi="Calibri Light" w:cs="Calibri Light"/>
              </w:rPr>
              <w:t xml:space="preserve">Atkarpose, kuriuose yra prijungti nežiedinantys skirstomieji vandentiekiai ar įvadai ne rečiau kas </w:t>
            </w:r>
            <w:r w:rsidR="000764B4" w:rsidRPr="00A329F1">
              <w:rPr>
                <w:rFonts w:ascii="Calibri Light" w:hAnsi="Calibri Light" w:cs="Calibri Light"/>
              </w:rPr>
              <w:t>800</w:t>
            </w:r>
            <w:r w:rsidRPr="00A329F1">
              <w:rPr>
                <w:rFonts w:ascii="Calibri Light" w:hAnsi="Calibri Light" w:cs="Calibri Light"/>
              </w:rPr>
              <w:t xml:space="preserve"> metrų atstumu ant planuojamos trasos, įvadams ir nežiedijantiems skirstomiesiems vandentiekiams numatyti uždarymo sklendes.</w:t>
            </w:r>
          </w:p>
          <w:p w14:paraId="1909E0B8" w14:textId="77777777" w:rsidR="0018347F" w:rsidRPr="00A329F1" w:rsidRDefault="0018347F" w:rsidP="003820D0">
            <w:pPr>
              <w:pStyle w:val="ListParagraph"/>
              <w:numPr>
                <w:ilvl w:val="1"/>
                <w:numId w:val="12"/>
              </w:numPr>
              <w:ind w:left="788" w:hanging="431"/>
              <w:rPr>
                <w:rFonts w:asciiTheme="majorHAnsi" w:hAnsiTheme="majorHAnsi" w:cs="Segoe UI Semilight"/>
                <w:b/>
                <w:bCs/>
              </w:rPr>
            </w:pPr>
            <w:r w:rsidRPr="00A329F1">
              <w:rPr>
                <w:rFonts w:ascii="Calibri Light" w:hAnsi="Calibri Light" w:cs="Calibri Light"/>
              </w:rPr>
              <w:t>Įvadų perjungimo vietos, jeigu perjungimas planuojamas sklypo teritorijoje, turi būti suderintos su sklypų savininkais.</w:t>
            </w:r>
          </w:p>
          <w:p w14:paraId="7E50BB26" w14:textId="77777777" w:rsidR="0020078A" w:rsidRPr="00A329F1" w:rsidRDefault="0020078A" w:rsidP="0020078A">
            <w:pPr>
              <w:pStyle w:val="ListParagraph"/>
              <w:numPr>
                <w:ilvl w:val="1"/>
                <w:numId w:val="12"/>
              </w:numPr>
              <w:ind w:left="788" w:hanging="431"/>
              <w:rPr>
                <w:rFonts w:ascii="Calibri Light" w:hAnsi="Calibri Light" w:cs="Calibri Light"/>
              </w:rPr>
            </w:pPr>
            <w:r w:rsidRPr="00A329F1">
              <w:rPr>
                <w:rFonts w:ascii="Calibri Light" w:hAnsi="Calibri Light" w:cs="Calibri Light"/>
              </w:rPr>
              <w:t>Numatyti nebenaudojamų vandentiekio tinklų atjungimą (atjungtos vietos užaklinamos) bei šulinių demontavimą.</w:t>
            </w:r>
          </w:p>
          <w:p w14:paraId="690C0F88" w14:textId="36C9F363" w:rsidR="0018347F" w:rsidRPr="00A329F1" w:rsidRDefault="00962D18" w:rsidP="00A11C38">
            <w:pPr>
              <w:pStyle w:val="ListParagraph"/>
              <w:numPr>
                <w:ilvl w:val="1"/>
                <w:numId w:val="12"/>
              </w:numPr>
              <w:ind w:left="788" w:hanging="431"/>
              <w:rPr>
                <w:rFonts w:asciiTheme="majorHAnsi" w:hAnsiTheme="majorHAnsi" w:cs="Segoe UI Semilight"/>
                <w:b/>
                <w:bCs/>
              </w:rPr>
            </w:pPr>
            <w:r w:rsidRPr="00A329F1">
              <w:rPr>
                <w:rFonts w:ascii="Calibri Light" w:hAnsi="Calibri Light" w:cs="Calibri Light"/>
              </w:rPr>
              <w:t xml:space="preserve"> </w:t>
            </w:r>
            <w:r w:rsidR="0018347F" w:rsidRPr="00A329F1">
              <w:rPr>
                <w:rFonts w:ascii="Calibri Light" w:hAnsi="Calibri Light" w:cs="Calibri Light"/>
              </w:rPr>
              <w:t>Normatyviniu atstumu numatyti priešgaisrinių hidrantų su uždarymo sklendėmis įrengimą.</w:t>
            </w:r>
          </w:p>
          <w:p w14:paraId="6F8CD946" w14:textId="12DF0C75" w:rsidR="00281C4D" w:rsidRPr="00A329F1" w:rsidRDefault="0018347F" w:rsidP="003820D0">
            <w:pPr>
              <w:pStyle w:val="ListParagraph"/>
              <w:numPr>
                <w:ilvl w:val="1"/>
                <w:numId w:val="12"/>
              </w:numPr>
              <w:ind w:left="788" w:hanging="431"/>
              <w:rPr>
                <w:rFonts w:asciiTheme="majorHAnsi" w:hAnsiTheme="majorHAnsi" w:cs="Segoe UI Semilight"/>
                <w:b/>
                <w:bCs/>
              </w:rPr>
            </w:pPr>
            <w:r w:rsidRPr="00A329F1">
              <w:rPr>
                <w:rFonts w:ascii="Calibri Light" w:hAnsi="Calibri Light" w:cs="Calibri Light"/>
              </w:rPr>
              <w:t xml:space="preserve">Tinklų įrengimo trasos pateiktos schemose yra preliminarios, jas galima koreguoti projektų rengimo metu, atsižvelgiant į esamą teritorijų užstatymą, eksploatavimo galimybes ir kt. kriterijus. </w:t>
            </w:r>
            <w:r w:rsidR="000764B4" w:rsidRPr="00A329F1">
              <w:rPr>
                <w:rFonts w:ascii="Calibri Light" w:hAnsi="Calibri Light" w:cs="Calibri Light"/>
              </w:rPr>
              <w:t>Atkreiptinas dėmesys, kad virš dabartinių trasų, šalia Minijos g., yra įrengta stovėjimo aikštelė su danga ir intensyviu naudojimu. Galimai yra paprastesnis būdas ties ta vieta parinkti kitą trasavimą, pvz. kitoje Minijos g. pusėje, esamų</w:t>
            </w:r>
            <w:r w:rsidR="00954FF6" w:rsidRPr="00A329F1">
              <w:rPr>
                <w:rFonts w:ascii="Calibri Light" w:hAnsi="Calibri Light" w:cs="Calibri Light"/>
              </w:rPr>
              <w:t xml:space="preserve"> trasų aprašytų 2.5. punkte</w:t>
            </w:r>
            <w:r w:rsidR="000764B4" w:rsidRPr="00A329F1">
              <w:rPr>
                <w:rFonts w:ascii="Calibri Light" w:hAnsi="Calibri Light" w:cs="Calibri Light"/>
              </w:rPr>
              <w:t xml:space="preserve">. </w:t>
            </w:r>
            <w:r w:rsidRPr="00A329F1">
              <w:rPr>
                <w:rFonts w:ascii="Calibri Light" w:hAnsi="Calibri Light" w:cs="Calibri Light"/>
              </w:rPr>
              <w:t>Tikslios tinklų prijungimo vietos,</w:t>
            </w:r>
            <w:r w:rsidR="00A23D84" w:rsidRPr="00A329F1">
              <w:rPr>
                <w:rFonts w:ascii="Calibri Light" w:hAnsi="Calibri Light" w:cs="Calibri Light"/>
              </w:rPr>
              <w:t xml:space="preserve"> perjungimo vietos namuose,</w:t>
            </w:r>
            <w:r w:rsidRPr="00A329F1">
              <w:rPr>
                <w:rFonts w:ascii="Calibri Light" w:hAnsi="Calibri Light" w:cs="Calibri Light"/>
              </w:rPr>
              <w:t xml:space="preserve"> vamzdžių sujungimo būdai </w:t>
            </w:r>
            <w:r w:rsidR="005D727F" w:rsidRPr="00A329F1">
              <w:rPr>
                <w:rFonts w:ascii="Calibri Light" w:hAnsi="Calibri Light" w:cs="Calibri Light"/>
              </w:rPr>
              <w:t xml:space="preserve">bei diametrai </w:t>
            </w:r>
            <w:r w:rsidRPr="00A329F1">
              <w:rPr>
                <w:rFonts w:ascii="Calibri Light" w:hAnsi="Calibri Light" w:cs="Calibri Light"/>
              </w:rPr>
              <w:t>parenkami projektų rengimo metu.</w:t>
            </w:r>
          </w:p>
        </w:tc>
      </w:tr>
      <w:tr w:rsidR="00281C4D" w:rsidRPr="00336D04" w14:paraId="08187BD2" w14:textId="77777777" w:rsidTr="00004FEC">
        <w:trPr>
          <w:gridAfter w:val="1"/>
          <w:wAfter w:w="7" w:type="dxa"/>
          <w:trHeight w:val="507"/>
        </w:trPr>
        <w:tc>
          <w:tcPr>
            <w:tcW w:w="1009" w:type="dxa"/>
          </w:tcPr>
          <w:p w14:paraId="644F6D54" w14:textId="77777777" w:rsidR="00281C4D" w:rsidRPr="00A23D84" w:rsidRDefault="00281C4D" w:rsidP="0043685E">
            <w:pPr>
              <w:pStyle w:val="ListParagraph"/>
              <w:numPr>
                <w:ilvl w:val="1"/>
                <w:numId w:val="12"/>
              </w:numPr>
              <w:spacing w:after="200"/>
              <w:jc w:val="center"/>
              <w:rPr>
                <w:rFonts w:asciiTheme="majorHAnsi" w:hAnsiTheme="majorHAnsi" w:cs="Segoe UI Semilight"/>
                <w:b/>
                <w:bCs/>
              </w:rPr>
            </w:pPr>
          </w:p>
        </w:tc>
        <w:tc>
          <w:tcPr>
            <w:tcW w:w="2031" w:type="dxa"/>
          </w:tcPr>
          <w:p w14:paraId="56221E42" w14:textId="7ED87186" w:rsidR="00281C4D" w:rsidRPr="00A23D84" w:rsidRDefault="00A23D84" w:rsidP="0043685E">
            <w:pPr>
              <w:rPr>
                <w:rFonts w:asciiTheme="majorHAnsi" w:hAnsiTheme="majorHAnsi" w:cs="Segoe UI Semilight"/>
              </w:rPr>
            </w:pPr>
            <w:r w:rsidRPr="00A23D84">
              <w:rPr>
                <w:rFonts w:asciiTheme="majorHAnsi" w:hAnsiTheme="majorHAnsi" w:cs="Segoe UI Semilight"/>
              </w:rPr>
              <w:t>Paslaugų atlikimui taikomi standartai</w:t>
            </w:r>
          </w:p>
        </w:tc>
        <w:tc>
          <w:tcPr>
            <w:tcW w:w="6741" w:type="dxa"/>
            <w:gridSpan w:val="3"/>
          </w:tcPr>
          <w:p w14:paraId="2B8F85CC" w14:textId="20DE0577" w:rsidR="00A23D84" w:rsidRPr="00A23D84" w:rsidRDefault="00A23D84" w:rsidP="0043685E">
            <w:pPr>
              <w:jc w:val="both"/>
              <w:rPr>
                <w:rFonts w:asciiTheme="majorHAnsi" w:hAnsiTheme="majorHAnsi" w:cs="Segoe UI Semilight"/>
                <w:i/>
              </w:rPr>
            </w:pPr>
            <w:r w:rsidRPr="00A23D84">
              <w:rPr>
                <w:rFonts w:asciiTheme="majorHAnsi" w:hAnsiTheme="majorHAnsi" w:cs="Segoe UI Semilight"/>
                <w:i/>
              </w:rPr>
              <w:t xml:space="preserve">Statybos metu naudojamos medžiagos, įrenginiai, kiti elementai ir darbų atlikimo būdas turi būti parinkti vadovaujantis AB „Klaipėdos vanduo“ </w:t>
            </w:r>
            <w:r w:rsidRPr="00B609C0">
              <w:rPr>
                <w:rFonts w:asciiTheme="majorHAnsi" w:hAnsiTheme="majorHAnsi" w:cs="Segoe UI Semilight"/>
                <w:i/>
              </w:rPr>
              <w:t>vandentiekio</w:t>
            </w:r>
            <w:r w:rsidRPr="00A23D84">
              <w:rPr>
                <w:rFonts w:asciiTheme="majorHAnsi" w:hAnsiTheme="majorHAnsi" w:cs="Segoe UI Semilight"/>
                <w:i/>
              </w:rPr>
              <w:t xml:space="preserve"> tinklų infrastruktūros standartu, patvirtintu generalinio</w:t>
            </w:r>
          </w:p>
          <w:p w14:paraId="3C0CA3C6" w14:textId="0B34315A" w:rsidR="00A23D84" w:rsidRPr="00A23D84" w:rsidRDefault="00A23D84" w:rsidP="0043685E">
            <w:pPr>
              <w:jc w:val="both"/>
              <w:rPr>
                <w:rFonts w:asciiTheme="majorHAnsi" w:hAnsiTheme="majorHAnsi" w:cs="Segoe UI Semilight"/>
                <w:i/>
              </w:rPr>
            </w:pPr>
            <w:r w:rsidRPr="00A23D84">
              <w:rPr>
                <w:rFonts w:asciiTheme="majorHAnsi" w:hAnsiTheme="majorHAnsi" w:cs="Segoe UI Semilight"/>
                <w:i/>
              </w:rPr>
              <w:t>direktoriaus 2021-1</w:t>
            </w:r>
            <w:r w:rsidRPr="00B609C0">
              <w:rPr>
                <w:rFonts w:asciiTheme="majorHAnsi" w:hAnsiTheme="majorHAnsi" w:cs="Segoe UI Semilight"/>
                <w:i/>
              </w:rPr>
              <w:t>1</w:t>
            </w:r>
            <w:r w:rsidRPr="00A23D84">
              <w:rPr>
                <w:rFonts w:asciiTheme="majorHAnsi" w:hAnsiTheme="majorHAnsi" w:cs="Segoe UI Semilight"/>
                <w:i/>
              </w:rPr>
              <w:t>-</w:t>
            </w:r>
            <w:r w:rsidRPr="00B609C0">
              <w:rPr>
                <w:rFonts w:asciiTheme="majorHAnsi" w:hAnsiTheme="majorHAnsi" w:cs="Segoe UI Semilight"/>
                <w:i/>
              </w:rPr>
              <w:t>18</w:t>
            </w:r>
            <w:r w:rsidRPr="00A23D84">
              <w:rPr>
                <w:rFonts w:asciiTheme="majorHAnsi" w:hAnsiTheme="majorHAnsi" w:cs="Segoe UI Semilight"/>
                <w:i/>
              </w:rPr>
              <w:t xml:space="preserve"> d. įsakymu Nr. 2021/V-ADM.4-4.E-2</w:t>
            </w:r>
            <w:r w:rsidRPr="00B609C0">
              <w:rPr>
                <w:rFonts w:asciiTheme="majorHAnsi" w:hAnsiTheme="majorHAnsi" w:cs="Segoe UI Semilight"/>
                <w:i/>
              </w:rPr>
              <w:t>62</w:t>
            </w:r>
            <w:r w:rsidRPr="00A23D84">
              <w:rPr>
                <w:rFonts w:asciiTheme="majorHAnsi" w:hAnsiTheme="majorHAnsi" w:cs="Segoe UI Semilight"/>
                <w:i/>
              </w:rPr>
              <w:t xml:space="preserve">. AB „Klaipėdos vanduo“ </w:t>
            </w:r>
            <w:r w:rsidRPr="00B609C0">
              <w:rPr>
                <w:rFonts w:asciiTheme="majorHAnsi" w:hAnsiTheme="majorHAnsi" w:cs="Segoe UI Semilight"/>
                <w:i/>
              </w:rPr>
              <w:t>vandentiekio</w:t>
            </w:r>
            <w:r w:rsidRPr="00A23D84">
              <w:rPr>
                <w:rFonts w:asciiTheme="majorHAnsi" w:hAnsiTheme="majorHAnsi" w:cs="Segoe UI Semilight"/>
                <w:i/>
              </w:rPr>
              <w:t xml:space="preserve"> tinklų infrastruktūros standartas viešai skelbiamas AB „Klaipėdos vanduo“ internetinėje svetainėje adresu:</w:t>
            </w:r>
            <w:r w:rsidRPr="00B609C0">
              <w:t xml:space="preserve"> </w:t>
            </w:r>
            <w:r w:rsidRPr="00B609C0">
              <w:rPr>
                <w:rFonts w:asciiTheme="majorHAnsi" w:hAnsiTheme="majorHAnsi" w:cs="Segoe UI Semilight"/>
                <w:i/>
              </w:rPr>
              <w:t>https://www.vanduo.lt/uploads/ECB/content_1744692920/vandentiekio-tinklu-infrastrukturos-standartas-atnaujintas-2021-11-18-pdf_811.pdf</w:t>
            </w:r>
            <w:r w:rsidRPr="00A23D84">
              <w:rPr>
                <w:rFonts w:asciiTheme="majorHAnsi" w:hAnsiTheme="majorHAnsi" w:cs="Segoe UI Semilight"/>
                <w:i/>
              </w:rPr>
              <w:t>. Nukrypimai nuo šiame standarte nurodytų specifikacijų turi būti argumentuotai pagrįsti ir suderinti su AB „Klaipėdos vanduo“.</w:t>
            </w:r>
          </w:p>
          <w:p w14:paraId="75EFB5A5" w14:textId="3B23BC74" w:rsidR="00281C4D" w:rsidRPr="003E7CDA" w:rsidRDefault="00281C4D" w:rsidP="0043685E">
            <w:pPr>
              <w:jc w:val="both"/>
              <w:rPr>
                <w:rFonts w:asciiTheme="majorHAnsi" w:hAnsiTheme="majorHAnsi" w:cs="Segoe UI Semilight"/>
                <w:i/>
                <w:color w:val="0070C0"/>
              </w:rPr>
            </w:pPr>
          </w:p>
        </w:tc>
      </w:tr>
      <w:tr w:rsidR="00281C4D" w:rsidRPr="00336D04" w14:paraId="526BBE72" w14:textId="77777777" w:rsidTr="00004FEC">
        <w:trPr>
          <w:gridAfter w:val="1"/>
          <w:wAfter w:w="7" w:type="dxa"/>
          <w:trHeight w:val="507"/>
        </w:trPr>
        <w:tc>
          <w:tcPr>
            <w:tcW w:w="1009" w:type="dxa"/>
          </w:tcPr>
          <w:p w14:paraId="38BB5A15" w14:textId="77777777" w:rsidR="00281C4D" w:rsidRPr="00A23D84" w:rsidRDefault="00281C4D" w:rsidP="0043685E">
            <w:pPr>
              <w:pStyle w:val="ListParagraph"/>
              <w:numPr>
                <w:ilvl w:val="1"/>
                <w:numId w:val="12"/>
              </w:numPr>
              <w:spacing w:after="200"/>
              <w:jc w:val="center"/>
              <w:rPr>
                <w:rFonts w:asciiTheme="majorHAnsi" w:hAnsiTheme="majorHAnsi" w:cs="Segoe UI Semilight"/>
                <w:b/>
                <w:bCs/>
              </w:rPr>
            </w:pPr>
          </w:p>
        </w:tc>
        <w:tc>
          <w:tcPr>
            <w:tcW w:w="2031" w:type="dxa"/>
          </w:tcPr>
          <w:p w14:paraId="067BA901" w14:textId="6DB868F8" w:rsidR="00281C4D" w:rsidRPr="00A23D84" w:rsidRDefault="00281C4D" w:rsidP="0043685E">
            <w:pPr>
              <w:rPr>
                <w:rFonts w:asciiTheme="majorHAnsi" w:hAnsiTheme="majorHAnsi" w:cs="Segoe UI Semilight"/>
              </w:rPr>
            </w:pPr>
            <w:r w:rsidRPr="00A23D84">
              <w:rPr>
                <w:rFonts w:asciiTheme="majorHAnsi" w:hAnsiTheme="majorHAnsi" w:cs="Segoe UI Semilight"/>
              </w:rPr>
              <w:t>Dokumentacija</w:t>
            </w:r>
          </w:p>
        </w:tc>
        <w:tc>
          <w:tcPr>
            <w:tcW w:w="6741" w:type="dxa"/>
            <w:gridSpan w:val="3"/>
          </w:tcPr>
          <w:p w14:paraId="510F48E1" w14:textId="269E6A0A" w:rsidR="00281C4D" w:rsidRPr="00A13CE1" w:rsidRDefault="00281C4D" w:rsidP="0043685E">
            <w:pPr>
              <w:jc w:val="both"/>
              <w:rPr>
                <w:rFonts w:asciiTheme="majorHAnsi" w:hAnsiTheme="majorHAnsi" w:cs="Segoe UI Semilight"/>
                <w:i/>
                <w:color w:val="0070C0"/>
              </w:rPr>
            </w:pPr>
            <w:r w:rsidRPr="00A13CE1">
              <w:rPr>
                <w:rFonts w:asciiTheme="majorHAnsi" w:hAnsiTheme="majorHAnsi" w:cs="Segoe UI Semilight"/>
                <w:i/>
              </w:rPr>
              <w:t xml:space="preserve">Dokumentai turi būti ruošiami lietuvių kalba, Užsakovui perduodamas projektinių dokumentų komplektų skaičius – </w:t>
            </w:r>
            <w:r w:rsidR="00F05E2B">
              <w:rPr>
                <w:rFonts w:asciiTheme="majorHAnsi" w:hAnsiTheme="majorHAnsi" w:cs="Segoe UI Semilight"/>
                <w:i/>
              </w:rPr>
              <w:t>1</w:t>
            </w:r>
            <w:r w:rsidRPr="00A13CE1">
              <w:rPr>
                <w:rFonts w:asciiTheme="majorHAnsi" w:hAnsiTheme="majorHAnsi" w:cs="Segoe UI Semilight"/>
                <w:i/>
              </w:rPr>
              <w:t xml:space="preserve"> egz. ir 1 kompl. USB (skaitmeninėje laikmenoje). Skaitmeninėje laikmenoje įrašomos projekto kopijos minimalus raiškos reikalavimas – 200 dpi, formatai – *.dwg, *.pdf su paieškos tekste galimybe.</w:t>
            </w:r>
          </w:p>
        </w:tc>
      </w:tr>
      <w:tr w:rsidR="00281C4D" w:rsidRPr="00336D04" w14:paraId="7E9E8FBF" w14:textId="77777777" w:rsidTr="00004FEC">
        <w:trPr>
          <w:gridAfter w:val="1"/>
          <w:wAfter w:w="7" w:type="dxa"/>
          <w:trHeight w:val="288"/>
        </w:trPr>
        <w:tc>
          <w:tcPr>
            <w:tcW w:w="1009" w:type="dxa"/>
          </w:tcPr>
          <w:p w14:paraId="2DCE71CE" w14:textId="77777777" w:rsidR="00281C4D" w:rsidRPr="00336D04" w:rsidRDefault="00281C4D" w:rsidP="0043685E">
            <w:pPr>
              <w:pStyle w:val="ListParagraph"/>
              <w:numPr>
                <w:ilvl w:val="1"/>
                <w:numId w:val="12"/>
              </w:numPr>
              <w:spacing w:after="200"/>
              <w:jc w:val="center"/>
              <w:rPr>
                <w:rFonts w:asciiTheme="majorHAnsi" w:hAnsiTheme="majorHAnsi" w:cs="Segoe UI Semilight"/>
                <w:b/>
                <w:bCs/>
                <w:color w:val="000000" w:themeColor="text1"/>
              </w:rPr>
            </w:pPr>
          </w:p>
        </w:tc>
        <w:tc>
          <w:tcPr>
            <w:tcW w:w="2031" w:type="dxa"/>
          </w:tcPr>
          <w:p w14:paraId="63F0AD79" w14:textId="77777777" w:rsidR="00281C4D" w:rsidRPr="00336D04" w:rsidRDefault="00281C4D" w:rsidP="0043685E">
            <w:pPr>
              <w:rPr>
                <w:rFonts w:asciiTheme="majorHAnsi" w:hAnsiTheme="majorHAnsi" w:cs="Segoe UI Semilight"/>
              </w:rPr>
            </w:pPr>
            <w:r w:rsidRPr="00336D04">
              <w:rPr>
                <w:rFonts w:asciiTheme="majorHAnsi" w:hAnsiTheme="majorHAnsi" w:cs="Segoe UI Semilight"/>
              </w:rPr>
              <w:t>Paslaugų užsakymo būdas</w:t>
            </w:r>
          </w:p>
        </w:tc>
        <w:tc>
          <w:tcPr>
            <w:tcW w:w="6741" w:type="dxa"/>
            <w:gridSpan w:val="3"/>
          </w:tcPr>
          <w:p w14:paraId="233BD94B" w14:textId="77777777" w:rsidR="00281C4D" w:rsidRPr="00004FEC" w:rsidRDefault="00281C4D" w:rsidP="0043685E">
            <w:pPr>
              <w:jc w:val="both"/>
              <w:rPr>
                <w:rFonts w:asciiTheme="majorHAnsi" w:hAnsiTheme="majorHAnsi" w:cs="Segoe UI Semilight"/>
                <w:i/>
                <w:iCs/>
              </w:rPr>
            </w:pPr>
            <w:r w:rsidRPr="00004FEC">
              <w:rPr>
                <w:rFonts w:asciiTheme="majorHAnsi" w:hAnsiTheme="majorHAnsi" w:cs="Segoe UI Semilight"/>
                <w:i/>
                <w:iCs/>
              </w:rPr>
              <w:t>Paslaugos pradedamos vykdyti iškart po sutarties įsigaliojimo dienos</w:t>
            </w:r>
          </w:p>
          <w:p w14:paraId="449E0E7C" w14:textId="65510952" w:rsidR="00281C4D" w:rsidRPr="003E7CDA" w:rsidRDefault="00281C4D" w:rsidP="0043685E">
            <w:pPr>
              <w:jc w:val="both"/>
              <w:rPr>
                <w:rFonts w:asciiTheme="majorHAnsi" w:hAnsiTheme="majorHAnsi" w:cs="Segoe UI Semilight"/>
                <w:i/>
                <w:color w:val="0070C0"/>
              </w:rPr>
            </w:pPr>
          </w:p>
        </w:tc>
      </w:tr>
      <w:tr w:rsidR="00281C4D" w:rsidRPr="00336D04" w14:paraId="40BA55DC" w14:textId="77777777" w:rsidTr="00A11C38">
        <w:trPr>
          <w:gridAfter w:val="1"/>
          <w:wAfter w:w="7" w:type="dxa"/>
          <w:trHeight w:val="373"/>
        </w:trPr>
        <w:tc>
          <w:tcPr>
            <w:tcW w:w="1009" w:type="dxa"/>
          </w:tcPr>
          <w:p w14:paraId="7A35E4CA" w14:textId="77777777" w:rsidR="00281C4D" w:rsidRPr="00336D04" w:rsidRDefault="00281C4D" w:rsidP="0043685E">
            <w:pPr>
              <w:pStyle w:val="ListParagraph"/>
              <w:numPr>
                <w:ilvl w:val="0"/>
                <w:numId w:val="13"/>
              </w:numPr>
              <w:jc w:val="center"/>
              <w:rPr>
                <w:rFonts w:asciiTheme="majorHAnsi" w:hAnsiTheme="majorHAnsi" w:cs="Segoe UI Semilight"/>
                <w:b/>
                <w:bCs/>
              </w:rPr>
            </w:pPr>
          </w:p>
        </w:tc>
        <w:tc>
          <w:tcPr>
            <w:tcW w:w="8772" w:type="dxa"/>
            <w:gridSpan w:val="4"/>
          </w:tcPr>
          <w:p w14:paraId="0097202F" w14:textId="77777777" w:rsidR="00281C4D" w:rsidRPr="00336D04" w:rsidRDefault="00281C4D" w:rsidP="0043685E">
            <w:pPr>
              <w:jc w:val="center"/>
              <w:rPr>
                <w:rFonts w:asciiTheme="majorHAnsi" w:hAnsiTheme="majorHAnsi" w:cs="Segoe UI Semilight"/>
                <w:b/>
                <w:bCs/>
              </w:rPr>
            </w:pPr>
            <w:r w:rsidRPr="00336D04">
              <w:rPr>
                <w:rFonts w:asciiTheme="majorHAnsi" w:hAnsiTheme="majorHAnsi" w:cs="Segoe UI Semilight"/>
                <w:b/>
                <w:bCs/>
              </w:rPr>
              <w:t>Žalieji reikalavimai p</w:t>
            </w:r>
            <w:r>
              <w:rPr>
                <w:rFonts w:asciiTheme="majorHAnsi" w:hAnsiTheme="majorHAnsi" w:cs="Segoe UI Semilight"/>
                <w:b/>
                <w:bCs/>
              </w:rPr>
              <w:t>aslaugoms</w:t>
            </w:r>
          </w:p>
        </w:tc>
      </w:tr>
      <w:tr w:rsidR="00387FE5" w:rsidRPr="00336D04" w14:paraId="2BD9ED48" w14:textId="77777777" w:rsidTr="00004FEC">
        <w:trPr>
          <w:gridAfter w:val="1"/>
          <w:wAfter w:w="7" w:type="dxa"/>
        </w:trPr>
        <w:tc>
          <w:tcPr>
            <w:tcW w:w="1009" w:type="dxa"/>
          </w:tcPr>
          <w:p w14:paraId="477CA7E6" w14:textId="77777777" w:rsidR="00387FE5" w:rsidRPr="00336D04" w:rsidRDefault="00387FE5" w:rsidP="00387FE5">
            <w:pPr>
              <w:pStyle w:val="ListParagraph"/>
              <w:numPr>
                <w:ilvl w:val="1"/>
                <w:numId w:val="13"/>
              </w:numPr>
              <w:jc w:val="center"/>
              <w:rPr>
                <w:rFonts w:asciiTheme="majorHAnsi" w:hAnsiTheme="majorHAnsi" w:cs="Segoe UI Semilight"/>
                <w:b/>
                <w:bCs/>
              </w:rPr>
            </w:pPr>
          </w:p>
        </w:tc>
        <w:tc>
          <w:tcPr>
            <w:tcW w:w="2031" w:type="dxa"/>
          </w:tcPr>
          <w:p w14:paraId="1441F2BB" w14:textId="2B97784C" w:rsidR="00387FE5" w:rsidRPr="00336D04" w:rsidRDefault="00387FE5" w:rsidP="00387FE5">
            <w:pPr>
              <w:rPr>
                <w:rFonts w:asciiTheme="majorHAnsi" w:hAnsiTheme="majorHAnsi" w:cs="Segoe UI Semilight"/>
              </w:rPr>
            </w:pPr>
            <w:r w:rsidRPr="0014315B">
              <w:rPr>
                <w:rFonts w:ascii="Calibri Light" w:hAnsi="Calibri Light" w:cs="Calibri Light"/>
              </w:rPr>
              <w:t>Nustatomi žalieji reikalavimai paslaugoms</w:t>
            </w:r>
          </w:p>
        </w:tc>
        <w:tc>
          <w:tcPr>
            <w:tcW w:w="6741" w:type="dxa"/>
            <w:gridSpan w:val="3"/>
          </w:tcPr>
          <w:p w14:paraId="4109B10C" w14:textId="51EF2B58" w:rsidR="00387FE5" w:rsidRPr="00336D04" w:rsidRDefault="00387FE5" w:rsidP="00387FE5">
            <w:pPr>
              <w:jc w:val="both"/>
              <w:rPr>
                <w:rFonts w:asciiTheme="majorHAnsi" w:hAnsiTheme="majorHAnsi" w:cs="Segoe UI Semilight"/>
              </w:rPr>
            </w:pPr>
            <w:r w:rsidRPr="0014315B">
              <w:rPr>
                <w:rFonts w:ascii="Calibri Light" w:hAnsi="Calibri Light" w:cs="Calibri Light"/>
              </w:rPr>
              <w:t xml:space="preserve">Pirkimas vykdomas vadovaujantis </w:t>
            </w:r>
            <w:hyperlink r:id="rId11" w:history="1">
              <w:r w:rsidRPr="0014315B">
                <w:rPr>
                  <w:rFonts w:ascii="Calibri Light" w:hAnsi="Calibri Light" w:cs="Calibri Light"/>
                </w:rPr>
                <w:t xml:space="preserve">Lietuvos Respublikos aplinkos ministro 2022 m. gruodžio 13 d. įsakymo Nr. D1-401 „Dėl Lietuvos Respublikos aplinkos ministro 2011 m. birželio 28 d. įsakymo Nr. D1-508 „Dėl Produktų, kurių viešiesiems pirkimams ir pirkimams taikytini Aplinkos apsaugos </w:t>
              </w:r>
              <w:r w:rsidRPr="0014315B">
                <w:rPr>
                  <w:rFonts w:ascii="Calibri Light" w:hAnsi="Calibri Light" w:cs="Calibri Light"/>
                </w:rPr>
                <w:lastRenderedPageBreak/>
                <w:t>kriterijai, sąrašo, Aplinkos apsaugos kriterijų ir aplinkos apsaugos kriterijų, kuriuos perkančiosios organizacijos ir perkantieji subjektai turi taikyti pirkdami prekes, paslaugas ar darbus, taikymo tvarkos aprašo patvirtinimo“ pakeitimo</w:t>
              </w:r>
            </w:hyperlink>
            <w:r w:rsidRPr="0014315B">
              <w:rPr>
                <w:rFonts w:ascii="Calibri Light" w:hAnsi="Calibri Light" w:cs="Calibri Light"/>
              </w:rPr>
              <w:t xml:space="preserve">“ 4.4.1 punktu.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w:t>
            </w:r>
            <w:r w:rsidRPr="00387FE5">
              <w:rPr>
                <w:rFonts w:ascii="Calibri Light" w:hAnsi="Calibri Light" w:cs="Calibri Light"/>
                <w:color w:val="000000" w:themeColor="text1"/>
              </w:rPr>
              <w:t>sąskaitų (Vandens, nuotekų ir atliekų tvarkymo projektams skirtos inžinerijos ir architektūros paslaugos).</w:t>
            </w:r>
          </w:p>
        </w:tc>
      </w:tr>
      <w:tr w:rsidR="00387FE5" w:rsidRPr="00336D04" w14:paraId="5A5AEA2F" w14:textId="77777777" w:rsidTr="00004FEC">
        <w:trPr>
          <w:gridAfter w:val="1"/>
          <w:wAfter w:w="7" w:type="dxa"/>
        </w:trPr>
        <w:tc>
          <w:tcPr>
            <w:tcW w:w="1009" w:type="dxa"/>
          </w:tcPr>
          <w:p w14:paraId="6270A76A" w14:textId="77777777" w:rsidR="00387FE5" w:rsidRPr="00336D04" w:rsidRDefault="00387FE5" w:rsidP="00387FE5">
            <w:pPr>
              <w:pStyle w:val="ListParagraph"/>
              <w:numPr>
                <w:ilvl w:val="1"/>
                <w:numId w:val="13"/>
              </w:numPr>
              <w:jc w:val="center"/>
              <w:rPr>
                <w:rFonts w:asciiTheme="majorHAnsi" w:hAnsiTheme="majorHAnsi" w:cs="Segoe UI Semilight"/>
                <w:b/>
                <w:bCs/>
              </w:rPr>
            </w:pPr>
          </w:p>
        </w:tc>
        <w:tc>
          <w:tcPr>
            <w:tcW w:w="2031" w:type="dxa"/>
          </w:tcPr>
          <w:p w14:paraId="16D3798F" w14:textId="11090A6D" w:rsidR="00387FE5" w:rsidRPr="009059EB" w:rsidRDefault="00387FE5" w:rsidP="00387FE5">
            <w:pPr>
              <w:rPr>
                <w:rFonts w:asciiTheme="majorHAnsi" w:hAnsiTheme="majorHAnsi" w:cs="Segoe UI Semilight"/>
              </w:rPr>
            </w:pPr>
            <w:r w:rsidRPr="0014315B">
              <w:rPr>
                <w:rFonts w:ascii="Calibri Light" w:hAnsi="Calibri Light" w:cs="Calibri Light"/>
              </w:rPr>
              <w:t xml:space="preserve">Žaliuosius reikalavimus pagrindžiantys dokumentai </w:t>
            </w:r>
          </w:p>
        </w:tc>
        <w:tc>
          <w:tcPr>
            <w:tcW w:w="6741" w:type="dxa"/>
            <w:gridSpan w:val="3"/>
          </w:tcPr>
          <w:p w14:paraId="49EB1394" w14:textId="462D8C6B" w:rsidR="00387FE5" w:rsidRPr="009059EB" w:rsidRDefault="00387FE5" w:rsidP="00387FE5">
            <w:pPr>
              <w:jc w:val="both"/>
              <w:rPr>
                <w:rFonts w:asciiTheme="majorHAnsi" w:hAnsiTheme="majorHAnsi" w:cs="Segoe UI Semilight"/>
                <w:i/>
                <w:color w:val="0070C0"/>
              </w:rPr>
            </w:pPr>
            <w:r w:rsidRPr="0014315B">
              <w:rPr>
                <w:rFonts w:ascii="Calibri Light" w:hAnsi="Calibri Light" w:cs="Calibri Light"/>
                <w:iCs/>
              </w:rPr>
              <w:t>Nereikalaujama</w:t>
            </w:r>
          </w:p>
        </w:tc>
      </w:tr>
      <w:tr w:rsidR="00281C4D" w:rsidRPr="00336D04" w14:paraId="4F8780D0" w14:textId="77777777" w:rsidTr="00A11C38">
        <w:trPr>
          <w:gridAfter w:val="1"/>
          <w:wAfter w:w="7" w:type="dxa"/>
        </w:trPr>
        <w:tc>
          <w:tcPr>
            <w:tcW w:w="1009" w:type="dxa"/>
          </w:tcPr>
          <w:p w14:paraId="6CD6E99C" w14:textId="77777777" w:rsidR="00281C4D" w:rsidRPr="00E5583C" w:rsidRDefault="00281C4D" w:rsidP="0043685E">
            <w:pPr>
              <w:pStyle w:val="ListParagraph"/>
              <w:numPr>
                <w:ilvl w:val="0"/>
                <w:numId w:val="14"/>
              </w:numPr>
              <w:rPr>
                <w:rFonts w:asciiTheme="majorHAnsi" w:hAnsiTheme="majorHAnsi" w:cs="Segoe UI Semilight"/>
                <w:b/>
                <w:bCs/>
              </w:rPr>
            </w:pPr>
          </w:p>
        </w:tc>
        <w:tc>
          <w:tcPr>
            <w:tcW w:w="8772" w:type="dxa"/>
            <w:gridSpan w:val="4"/>
          </w:tcPr>
          <w:p w14:paraId="0BCCEC07" w14:textId="0C198716" w:rsidR="00281C4D" w:rsidRPr="00986FC7" w:rsidRDefault="00281C4D" w:rsidP="0043685E">
            <w:pPr>
              <w:jc w:val="center"/>
              <w:rPr>
                <w:rFonts w:asciiTheme="majorHAnsi" w:hAnsiTheme="majorHAnsi" w:cs="Segoe UI Semilight"/>
                <w:i/>
                <w:color w:val="0070C0"/>
              </w:rPr>
            </w:pPr>
            <w:r w:rsidRPr="00C45D08">
              <w:rPr>
                <w:rFonts w:asciiTheme="majorHAnsi" w:hAnsiTheme="majorHAnsi" w:cs="Segoe UI Semilight"/>
                <w:b/>
              </w:rPr>
              <w:t>Kiti reikalavimai</w:t>
            </w:r>
          </w:p>
        </w:tc>
      </w:tr>
      <w:tr w:rsidR="00281C4D" w:rsidRPr="00336D04" w14:paraId="342C6966" w14:textId="77777777" w:rsidTr="00A11C38">
        <w:trPr>
          <w:gridAfter w:val="1"/>
          <w:wAfter w:w="7" w:type="dxa"/>
          <w:hidden/>
        </w:trPr>
        <w:tc>
          <w:tcPr>
            <w:tcW w:w="1009" w:type="dxa"/>
          </w:tcPr>
          <w:p w14:paraId="1C659537" w14:textId="77777777" w:rsidR="00281C4D" w:rsidRPr="00E5583C" w:rsidRDefault="00281C4D" w:rsidP="0043685E">
            <w:pPr>
              <w:pStyle w:val="ListParagraph"/>
              <w:numPr>
                <w:ilvl w:val="0"/>
                <w:numId w:val="13"/>
              </w:numPr>
              <w:jc w:val="center"/>
              <w:rPr>
                <w:rFonts w:asciiTheme="majorHAnsi" w:hAnsiTheme="majorHAnsi" w:cs="Segoe UI Semilight"/>
                <w:b/>
                <w:bCs/>
                <w:vanish/>
              </w:rPr>
            </w:pPr>
          </w:p>
          <w:p w14:paraId="001A16CE" w14:textId="77777777" w:rsidR="00281C4D" w:rsidRPr="00336D04" w:rsidRDefault="00281C4D" w:rsidP="0043685E">
            <w:pPr>
              <w:pStyle w:val="ListParagraph"/>
              <w:numPr>
                <w:ilvl w:val="1"/>
                <w:numId w:val="13"/>
              </w:numPr>
              <w:jc w:val="center"/>
              <w:rPr>
                <w:rFonts w:asciiTheme="majorHAnsi" w:hAnsiTheme="majorHAnsi" w:cs="Segoe UI Semilight"/>
                <w:b/>
                <w:bCs/>
              </w:rPr>
            </w:pPr>
          </w:p>
        </w:tc>
        <w:tc>
          <w:tcPr>
            <w:tcW w:w="8772" w:type="dxa"/>
            <w:gridSpan w:val="4"/>
          </w:tcPr>
          <w:p w14:paraId="176D5CF5" w14:textId="77777777" w:rsidR="00DD0640" w:rsidRPr="00DD0640" w:rsidRDefault="00DD0640" w:rsidP="0043685E">
            <w:pPr>
              <w:jc w:val="both"/>
              <w:rPr>
                <w:rFonts w:asciiTheme="majorHAnsi" w:hAnsiTheme="majorHAnsi" w:cs="Segoe UI Semilight"/>
                <w:iCs/>
              </w:rPr>
            </w:pPr>
            <w:r w:rsidRPr="00DD0640">
              <w:rPr>
                <w:rFonts w:asciiTheme="majorHAnsi" w:hAnsiTheme="majorHAnsi" w:cs="Segoe UI Semilight"/>
                <w:iCs/>
              </w:rPr>
              <w:t xml:space="preserve">Projektuojant reikalinga: </w:t>
            </w:r>
          </w:p>
          <w:p w14:paraId="3D55AC13" w14:textId="77777777" w:rsidR="00DD0640" w:rsidRDefault="00DD0640" w:rsidP="0043685E">
            <w:pPr>
              <w:pStyle w:val="ListParagraph"/>
              <w:numPr>
                <w:ilvl w:val="0"/>
                <w:numId w:val="29"/>
              </w:numPr>
              <w:jc w:val="both"/>
              <w:rPr>
                <w:rFonts w:asciiTheme="majorHAnsi" w:hAnsiTheme="majorHAnsi" w:cs="Segoe UI Semilight"/>
                <w:iCs/>
              </w:rPr>
            </w:pPr>
            <w:r w:rsidRPr="00DD0640">
              <w:rPr>
                <w:rFonts w:asciiTheme="majorHAnsi" w:hAnsiTheme="majorHAnsi" w:cs="Segoe UI Semilight"/>
                <w:iCs/>
              </w:rPr>
              <w:t>Numatyti nebenaudojamų vandentiekio tinklų atjungimą bei šulinių demontavimą.</w:t>
            </w:r>
          </w:p>
          <w:p w14:paraId="01F33068" w14:textId="77777777" w:rsidR="00DD0640" w:rsidRDefault="00DD0640" w:rsidP="0043685E">
            <w:pPr>
              <w:pStyle w:val="ListParagraph"/>
              <w:numPr>
                <w:ilvl w:val="0"/>
                <w:numId w:val="29"/>
              </w:numPr>
              <w:jc w:val="both"/>
              <w:rPr>
                <w:rFonts w:asciiTheme="majorHAnsi" w:hAnsiTheme="majorHAnsi" w:cs="Segoe UI Semilight"/>
                <w:iCs/>
              </w:rPr>
            </w:pPr>
            <w:r w:rsidRPr="00DD0640">
              <w:rPr>
                <w:rFonts w:asciiTheme="majorHAnsi" w:hAnsiTheme="majorHAnsi" w:cs="Segoe UI Semilight"/>
                <w:iCs/>
              </w:rPr>
              <w:t>Projektuose turi būti pažymėtos nuosavybės teise arba kitokia teise priklausančių sklypų ribos (pagal VĮ „Registrų centras“ arba kitų šaltinių duomenis).</w:t>
            </w:r>
          </w:p>
          <w:p w14:paraId="03E99CAE" w14:textId="08A747D0" w:rsidR="00A82B7D" w:rsidRPr="00DD0640" w:rsidRDefault="00A82B7D" w:rsidP="0043685E">
            <w:pPr>
              <w:pStyle w:val="ListParagraph"/>
              <w:numPr>
                <w:ilvl w:val="0"/>
                <w:numId w:val="29"/>
              </w:numPr>
              <w:jc w:val="both"/>
              <w:rPr>
                <w:rFonts w:asciiTheme="majorHAnsi" w:hAnsiTheme="majorHAnsi" w:cs="Segoe UI Semilight"/>
                <w:iCs/>
              </w:rPr>
            </w:pPr>
            <w:r>
              <w:rPr>
                <w:rFonts w:asciiTheme="majorHAnsi" w:hAnsiTheme="majorHAnsi" w:cs="Segoe UI Semilight"/>
                <w:iCs/>
              </w:rPr>
              <w:t xml:space="preserve">Namų vandentiekio tinklų perjungimo, vamzdynų atjungimo ir vamzdynų diametrus </w:t>
            </w:r>
            <w:r w:rsidR="003D4220">
              <w:rPr>
                <w:rFonts w:asciiTheme="majorHAnsi" w:hAnsiTheme="majorHAnsi" w:cs="Segoe UI Semilight"/>
                <w:iCs/>
              </w:rPr>
              <w:t xml:space="preserve">projektuojant </w:t>
            </w:r>
            <w:r>
              <w:rPr>
                <w:rFonts w:asciiTheme="majorHAnsi" w:hAnsiTheme="majorHAnsi" w:cs="Segoe UI Semilight"/>
                <w:iCs/>
              </w:rPr>
              <w:t>susitikrinti pagal realią situaciją</w:t>
            </w:r>
            <w:r w:rsidR="00004FEC">
              <w:rPr>
                <w:rFonts w:asciiTheme="majorHAnsi" w:hAnsiTheme="majorHAnsi" w:cs="Segoe UI Semilight"/>
                <w:iCs/>
              </w:rPr>
              <w:t>.</w:t>
            </w:r>
          </w:p>
        </w:tc>
      </w:tr>
      <w:tr w:rsidR="00281C4D" w:rsidRPr="00336D04" w14:paraId="4DBF6578" w14:textId="77777777" w:rsidTr="00C45D08">
        <w:trPr>
          <w:gridAfter w:val="1"/>
          <w:wAfter w:w="7" w:type="dxa"/>
          <w:trHeight w:val="257"/>
        </w:trPr>
        <w:tc>
          <w:tcPr>
            <w:tcW w:w="1009" w:type="dxa"/>
          </w:tcPr>
          <w:p w14:paraId="5C2A5CBA" w14:textId="77777777" w:rsidR="00281C4D" w:rsidRPr="00C45D08" w:rsidRDefault="00281C4D" w:rsidP="0043685E">
            <w:pPr>
              <w:pStyle w:val="ListParagraph"/>
              <w:numPr>
                <w:ilvl w:val="0"/>
                <w:numId w:val="13"/>
              </w:numPr>
              <w:rPr>
                <w:rFonts w:asciiTheme="majorHAnsi" w:hAnsiTheme="majorHAnsi" w:cs="Segoe UI Semilight"/>
                <w:b/>
                <w:bCs/>
              </w:rPr>
            </w:pPr>
          </w:p>
        </w:tc>
        <w:tc>
          <w:tcPr>
            <w:tcW w:w="8772" w:type="dxa"/>
            <w:gridSpan w:val="4"/>
          </w:tcPr>
          <w:p w14:paraId="60343418" w14:textId="21CC150F" w:rsidR="00281C4D" w:rsidRPr="00C45D08" w:rsidRDefault="00281C4D" w:rsidP="0043685E">
            <w:pPr>
              <w:tabs>
                <w:tab w:val="left" w:pos="3800"/>
              </w:tabs>
              <w:jc w:val="both"/>
              <w:rPr>
                <w:rFonts w:asciiTheme="majorHAnsi" w:hAnsiTheme="majorHAnsi" w:cs="Segoe UI Semilight"/>
                <w:b/>
                <w:i/>
                <w:color w:val="0070C0"/>
              </w:rPr>
            </w:pPr>
            <w:r>
              <w:rPr>
                <w:rFonts w:asciiTheme="majorHAnsi" w:hAnsiTheme="majorHAnsi" w:cs="Segoe UI Semilight"/>
                <w:i/>
                <w:color w:val="0070C0"/>
              </w:rPr>
              <w:tab/>
            </w:r>
            <w:r w:rsidRPr="00C45D08">
              <w:rPr>
                <w:rFonts w:asciiTheme="majorHAnsi" w:hAnsiTheme="majorHAnsi" w:cs="Segoe UI Semilight"/>
                <w:b/>
                <w:i/>
                <w:color w:val="000000" w:themeColor="text1"/>
              </w:rPr>
              <w:t>Priedai</w:t>
            </w:r>
          </w:p>
        </w:tc>
      </w:tr>
      <w:tr w:rsidR="00281C4D" w:rsidRPr="00336D04" w14:paraId="67615A39" w14:textId="77777777" w:rsidTr="00C45D08">
        <w:trPr>
          <w:gridAfter w:val="1"/>
          <w:wAfter w:w="7" w:type="dxa"/>
          <w:trHeight w:val="261"/>
        </w:trPr>
        <w:tc>
          <w:tcPr>
            <w:tcW w:w="1009" w:type="dxa"/>
          </w:tcPr>
          <w:p w14:paraId="76F2C6BB" w14:textId="77777777" w:rsidR="00281C4D" w:rsidRPr="00336D04" w:rsidRDefault="00281C4D" w:rsidP="0043685E">
            <w:pPr>
              <w:pStyle w:val="ListParagraph"/>
              <w:numPr>
                <w:ilvl w:val="1"/>
                <w:numId w:val="13"/>
              </w:numPr>
              <w:jc w:val="center"/>
              <w:rPr>
                <w:rFonts w:asciiTheme="majorHAnsi" w:hAnsiTheme="majorHAnsi" w:cs="Segoe UI Semilight"/>
                <w:b/>
                <w:bCs/>
              </w:rPr>
            </w:pPr>
          </w:p>
        </w:tc>
        <w:tc>
          <w:tcPr>
            <w:tcW w:w="8772" w:type="dxa"/>
            <w:gridSpan w:val="4"/>
          </w:tcPr>
          <w:p w14:paraId="5ABEDE41" w14:textId="7D2B525F" w:rsidR="00281C4D" w:rsidRPr="00A82B7D" w:rsidRDefault="00A82B7D" w:rsidP="0043685E">
            <w:pPr>
              <w:jc w:val="both"/>
              <w:rPr>
                <w:rFonts w:asciiTheme="majorHAnsi" w:hAnsiTheme="majorHAnsi" w:cs="Segoe UI Semilight"/>
                <w:iCs/>
                <w:color w:val="0070C0"/>
              </w:rPr>
            </w:pPr>
            <w:r w:rsidRPr="00A82B7D">
              <w:rPr>
                <w:rFonts w:asciiTheme="majorHAnsi" w:hAnsiTheme="majorHAnsi" w:cs="Segoe UI Semilight"/>
                <w:iCs/>
              </w:rPr>
              <w:t xml:space="preserve">Priedas </w:t>
            </w:r>
            <w:r w:rsidR="00004FEC" w:rsidRPr="00A82B7D">
              <w:rPr>
                <w:rFonts w:asciiTheme="majorHAnsi" w:hAnsiTheme="majorHAnsi" w:cs="Segoe UI Semilight"/>
                <w:iCs/>
              </w:rPr>
              <w:t>Nr.</w:t>
            </w:r>
            <w:r w:rsidRPr="00A82B7D">
              <w:rPr>
                <w:rFonts w:asciiTheme="majorHAnsi" w:hAnsiTheme="majorHAnsi" w:cs="Segoe UI Semilight"/>
                <w:iCs/>
              </w:rPr>
              <w:t xml:space="preserve"> 1 </w:t>
            </w:r>
            <w:r w:rsidR="00D057F0">
              <w:rPr>
                <w:rFonts w:asciiTheme="majorHAnsi" w:hAnsiTheme="majorHAnsi" w:cs="Segoe UI Semilight"/>
                <w:iCs/>
              </w:rPr>
              <w:t>Vandentiekio</w:t>
            </w:r>
            <w:r w:rsidR="00A75831">
              <w:rPr>
                <w:rFonts w:asciiTheme="majorHAnsi" w:hAnsiTheme="majorHAnsi" w:cs="Segoe UI Semilight"/>
                <w:iCs/>
              </w:rPr>
              <w:t xml:space="preserve"> DN 600</w:t>
            </w:r>
            <w:r w:rsidR="00D057F0">
              <w:rPr>
                <w:rFonts w:asciiTheme="majorHAnsi" w:hAnsiTheme="majorHAnsi" w:cs="Segoe UI Semilight"/>
                <w:iCs/>
              </w:rPr>
              <w:t xml:space="preserve"> tinklų </w:t>
            </w:r>
            <w:r w:rsidR="00995CB4">
              <w:rPr>
                <w:rFonts w:asciiTheme="majorHAnsi" w:hAnsiTheme="majorHAnsi" w:cs="Segoe UI Semilight"/>
                <w:iCs/>
              </w:rPr>
              <w:t>rekonstrukcijos</w:t>
            </w:r>
            <w:r w:rsidR="00996B04" w:rsidRPr="00A82B7D">
              <w:rPr>
                <w:rFonts w:asciiTheme="majorHAnsi" w:hAnsiTheme="majorHAnsi" w:cs="Segoe UI Semilight"/>
                <w:iCs/>
              </w:rPr>
              <w:t xml:space="preserve"> </w:t>
            </w:r>
            <w:r w:rsidRPr="00A82B7D">
              <w:rPr>
                <w:rFonts w:asciiTheme="majorHAnsi" w:hAnsiTheme="majorHAnsi" w:cs="Segoe UI Semilight"/>
                <w:iCs/>
              </w:rPr>
              <w:t>schema</w:t>
            </w:r>
            <w:r w:rsidR="00F05E2B">
              <w:rPr>
                <w:rFonts w:asciiTheme="majorHAnsi" w:hAnsiTheme="majorHAnsi" w:cs="Segoe UI Semilight"/>
                <w:iCs/>
              </w:rPr>
              <w:t xml:space="preserve">, </w:t>
            </w:r>
            <w:r w:rsidR="00995CB4">
              <w:rPr>
                <w:rFonts w:asciiTheme="majorHAnsi" w:hAnsiTheme="majorHAnsi" w:cs="Segoe UI Semilight"/>
                <w:iCs/>
              </w:rPr>
              <w:t>1</w:t>
            </w:r>
            <w:r w:rsidR="00F05E2B">
              <w:rPr>
                <w:rFonts w:asciiTheme="majorHAnsi" w:hAnsiTheme="majorHAnsi" w:cs="Segoe UI Semilight"/>
                <w:iCs/>
              </w:rPr>
              <w:t xml:space="preserve"> lapa</w:t>
            </w:r>
            <w:r w:rsidR="00995CB4">
              <w:rPr>
                <w:rFonts w:asciiTheme="majorHAnsi" w:hAnsiTheme="majorHAnsi" w:cs="Segoe UI Semilight"/>
                <w:iCs/>
              </w:rPr>
              <w:t>s</w:t>
            </w:r>
          </w:p>
        </w:tc>
      </w:tr>
      <w:tr w:rsidR="00CC712F" w:rsidRPr="00336D04" w14:paraId="51995C1B" w14:textId="77777777" w:rsidTr="00C45D08">
        <w:trPr>
          <w:gridAfter w:val="1"/>
          <w:wAfter w:w="7" w:type="dxa"/>
          <w:trHeight w:val="261"/>
        </w:trPr>
        <w:tc>
          <w:tcPr>
            <w:tcW w:w="1009" w:type="dxa"/>
          </w:tcPr>
          <w:p w14:paraId="54A9C561" w14:textId="77777777" w:rsidR="00CC712F" w:rsidRPr="00336D04" w:rsidRDefault="00CC712F" w:rsidP="0043685E">
            <w:pPr>
              <w:pStyle w:val="ListParagraph"/>
              <w:numPr>
                <w:ilvl w:val="1"/>
                <w:numId w:val="13"/>
              </w:numPr>
              <w:jc w:val="center"/>
              <w:rPr>
                <w:rFonts w:asciiTheme="majorHAnsi" w:hAnsiTheme="majorHAnsi" w:cs="Segoe UI Semilight"/>
                <w:b/>
                <w:bCs/>
              </w:rPr>
            </w:pPr>
          </w:p>
        </w:tc>
        <w:tc>
          <w:tcPr>
            <w:tcW w:w="8772" w:type="dxa"/>
            <w:gridSpan w:val="4"/>
          </w:tcPr>
          <w:p w14:paraId="10060277" w14:textId="1267A5A0" w:rsidR="00CC712F" w:rsidRPr="00A82B7D" w:rsidRDefault="00CC712F" w:rsidP="0043685E">
            <w:pPr>
              <w:jc w:val="both"/>
              <w:rPr>
                <w:rFonts w:asciiTheme="majorHAnsi" w:hAnsiTheme="majorHAnsi" w:cs="Segoe UI Semilight"/>
                <w:iCs/>
              </w:rPr>
            </w:pPr>
            <w:r>
              <w:rPr>
                <w:rFonts w:asciiTheme="majorHAnsi" w:hAnsiTheme="majorHAnsi" w:cs="Segoe UI Semilight"/>
                <w:iCs/>
              </w:rPr>
              <w:t xml:space="preserve">Priedas </w:t>
            </w:r>
            <w:r w:rsidR="00004FEC">
              <w:rPr>
                <w:rFonts w:asciiTheme="majorHAnsi" w:hAnsiTheme="majorHAnsi" w:cs="Segoe UI Semilight"/>
                <w:iCs/>
              </w:rPr>
              <w:t>Nr.</w:t>
            </w:r>
            <w:r>
              <w:rPr>
                <w:rFonts w:asciiTheme="majorHAnsi" w:hAnsiTheme="majorHAnsi" w:cs="Segoe UI Semilight"/>
                <w:iCs/>
              </w:rPr>
              <w:t xml:space="preserve"> 2 </w:t>
            </w:r>
            <w:r w:rsidR="00004FEC">
              <w:rPr>
                <w:rFonts w:asciiTheme="majorHAnsi" w:hAnsiTheme="majorHAnsi" w:cs="Segoe UI Semilight"/>
                <w:iCs/>
              </w:rPr>
              <w:t>V</w:t>
            </w:r>
            <w:r>
              <w:rPr>
                <w:rFonts w:asciiTheme="majorHAnsi" w:hAnsiTheme="majorHAnsi" w:cs="Segoe UI Semilight"/>
                <w:iCs/>
              </w:rPr>
              <w:t>andentiekio tinklų infrastruktūros standartas</w:t>
            </w:r>
            <w:r w:rsidR="00F05E2B">
              <w:rPr>
                <w:rFonts w:asciiTheme="majorHAnsi" w:hAnsiTheme="majorHAnsi" w:cs="Segoe UI Semilight"/>
                <w:iCs/>
              </w:rPr>
              <w:t>, 19 lapų</w:t>
            </w:r>
          </w:p>
        </w:tc>
      </w:tr>
      <w:tr w:rsidR="007C3145" w:rsidRPr="00336D04" w14:paraId="28C6F3BE" w14:textId="77777777" w:rsidTr="00C45D08">
        <w:trPr>
          <w:gridAfter w:val="1"/>
          <w:wAfter w:w="7" w:type="dxa"/>
          <w:trHeight w:val="261"/>
        </w:trPr>
        <w:tc>
          <w:tcPr>
            <w:tcW w:w="1009" w:type="dxa"/>
          </w:tcPr>
          <w:p w14:paraId="49013F30" w14:textId="77777777" w:rsidR="007C3145" w:rsidRPr="00336D04" w:rsidRDefault="007C3145" w:rsidP="0043685E">
            <w:pPr>
              <w:pStyle w:val="ListParagraph"/>
              <w:numPr>
                <w:ilvl w:val="1"/>
                <w:numId w:val="13"/>
              </w:numPr>
              <w:jc w:val="center"/>
              <w:rPr>
                <w:rFonts w:asciiTheme="majorHAnsi" w:hAnsiTheme="majorHAnsi" w:cs="Segoe UI Semilight"/>
                <w:b/>
                <w:bCs/>
              </w:rPr>
            </w:pPr>
          </w:p>
        </w:tc>
        <w:tc>
          <w:tcPr>
            <w:tcW w:w="8772" w:type="dxa"/>
            <w:gridSpan w:val="4"/>
          </w:tcPr>
          <w:p w14:paraId="4FE1E97B" w14:textId="33B71645" w:rsidR="007C3145" w:rsidRDefault="007C3145" w:rsidP="0043685E">
            <w:pPr>
              <w:jc w:val="both"/>
              <w:rPr>
                <w:rFonts w:asciiTheme="majorHAnsi" w:hAnsiTheme="majorHAnsi" w:cs="Segoe UI Semilight"/>
                <w:iCs/>
              </w:rPr>
            </w:pPr>
            <w:r>
              <w:rPr>
                <w:rFonts w:asciiTheme="majorHAnsi" w:hAnsiTheme="majorHAnsi" w:cs="Segoe UI Semilight"/>
                <w:iCs/>
              </w:rPr>
              <w:t>Priedas Nr. 3 Prisijungimo sąlygos, 3 lapai</w:t>
            </w:r>
          </w:p>
        </w:tc>
      </w:tr>
    </w:tbl>
    <w:p w14:paraId="04C72826" w14:textId="77777777" w:rsidR="00E5583C" w:rsidRDefault="00E5583C" w:rsidP="0043685E">
      <w:pPr>
        <w:spacing w:line="240" w:lineRule="auto"/>
        <w:rPr>
          <w:rFonts w:ascii="Calibri Light" w:hAnsi="Calibri Light" w:cs="Calibri Light"/>
          <w:b/>
          <w:i/>
          <w:color w:val="FF0000"/>
          <w:sz w:val="24"/>
          <w:szCs w:val="24"/>
        </w:rPr>
      </w:pPr>
    </w:p>
    <w:sectPr w:rsidR="00E5583C" w:rsidSect="00F25D50">
      <w:headerReference w:type="default" r:id="rId12"/>
      <w:pgSz w:w="11906" w:h="16838"/>
      <w:pgMar w:top="1440" w:right="849" w:bottom="1440" w:left="1440"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24038" w14:textId="77777777" w:rsidR="00A4508B" w:rsidRDefault="00A4508B" w:rsidP="002A6E8E">
      <w:pPr>
        <w:spacing w:after="0" w:line="240" w:lineRule="auto"/>
      </w:pPr>
      <w:r>
        <w:separator/>
      </w:r>
    </w:p>
  </w:endnote>
  <w:endnote w:type="continuationSeparator" w:id="0">
    <w:p w14:paraId="6B6EC6F4" w14:textId="77777777" w:rsidR="00A4508B" w:rsidRDefault="00A4508B" w:rsidP="002A6E8E">
      <w:pPr>
        <w:spacing w:after="0" w:line="240" w:lineRule="auto"/>
      </w:pPr>
      <w:r>
        <w:continuationSeparator/>
      </w:r>
    </w:p>
  </w:endnote>
  <w:endnote w:id="1">
    <w:p w14:paraId="2A309256" w14:textId="77777777" w:rsidR="003E7CDA" w:rsidRDefault="003E7CDA" w:rsidP="003E7CDA">
      <w:pPr>
        <w:pStyle w:val="EndnoteText"/>
        <w:jc w:val="both"/>
      </w:pPr>
      <w:r>
        <w:rPr>
          <w:rStyle w:val="EndnoteReference"/>
        </w:rPr>
        <w:endnoteRef/>
      </w:r>
      <w:r>
        <w:t xml:space="preserve"> </w:t>
      </w:r>
      <w:r w:rsidRPr="002D5288">
        <w:t>Jeigu techninėje specifikacijoje yra nurodytas konkretus perkamos prekės tipas, modelis, ženklas, taikomas standartas ar kita konkreti apibūdinanti informacija, Pirkėjui yra priimtina lygiavertė prekė, atitinkanti techninėje specifikacijoje nurodytos prekės parametrus ar taikomus standartus.</w:t>
      </w:r>
    </w:p>
    <w:p w14:paraId="246AACA2" w14:textId="77777777" w:rsidR="003E7CDA" w:rsidRDefault="003E7CDA" w:rsidP="003E7CDA">
      <w:pPr>
        <w:pStyle w:val="EndnoteText"/>
        <w:jc w:val="both"/>
      </w:pPr>
      <w:r w:rsidRPr="002D5288">
        <w:t xml:space="preserve"> Šiame dokumente vartojami terminai „turi būti“, „turi turėti“, „turi leisti“, „turi būti galimybė“, „turi būti sukurtas (-a)“ yra lygiaverčiai ir reiškia, kad Tiekėjas pirkimo apimtyje privalo sukurti ir įdiegti (ar pateikti ir įdiegti) atitinkamą funkcionalumą ar suteikti atitinkamas paslaugas. Funkcionalumas, kuris yra nurodytas būsimuoju laiku (bus, leis, apims ir t.t.) nurodo siekiamą įgyvendinti būseną ir reiškia, kad Tiekėjas pirkimo apimtyje privalo sukurti ir įdiegti (ar pateikti ir įdiegti) atitinkamą funkcionalumą.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1A46E" w14:textId="77777777" w:rsidR="00A4508B" w:rsidRDefault="00A4508B" w:rsidP="002A6E8E">
      <w:pPr>
        <w:spacing w:after="0" w:line="240" w:lineRule="auto"/>
      </w:pPr>
      <w:r>
        <w:separator/>
      </w:r>
    </w:p>
  </w:footnote>
  <w:footnote w:type="continuationSeparator" w:id="0">
    <w:p w14:paraId="3CD2D1DC" w14:textId="77777777" w:rsidR="00A4508B" w:rsidRDefault="00A4508B"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7777777" w:rsidR="00F40857" w:rsidRDefault="00F40857">
    <w:pPr>
      <w:pStyle w:val="Header"/>
    </w:pPr>
    <w:r w:rsidRPr="00F40857">
      <w:rPr>
        <w:rFonts w:ascii="Calibri" w:eastAsia="Calibri" w:hAnsi="Calibri" w:cs="Arial"/>
        <w:noProof/>
        <w:lang w:eastAsia="lt-LT"/>
      </w:rPr>
      <w:drawing>
        <wp:anchor distT="0" distB="0" distL="114300" distR="114300" simplePos="0" relativeHeight="251659264" behindDoc="0" locked="1" layoutInCell="1" allowOverlap="1" wp14:anchorId="50AABFD5" wp14:editId="418E261F">
          <wp:simplePos x="0" y="0"/>
          <wp:positionH relativeFrom="column">
            <wp:posOffset>1737360</wp:posOffset>
          </wp:positionH>
          <wp:positionV relativeFrom="paragraph">
            <wp:posOffset>-1295400</wp:posOffset>
          </wp:positionV>
          <wp:extent cx="2260600" cy="135001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60600" cy="13500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674A"/>
    <w:multiLevelType w:val="hybridMultilevel"/>
    <w:tmpl w:val="7924B50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25B7B73"/>
    <w:multiLevelType w:val="hybridMultilevel"/>
    <w:tmpl w:val="7D78E3B0"/>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214BB3"/>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A35534"/>
    <w:multiLevelType w:val="hybridMultilevel"/>
    <w:tmpl w:val="1540A52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0E160C7D"/>
    <w:multiLevelType w:val="multilevel"/>
    <w:tmpl w:val="42567288"/>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F6283D"/>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116552"/>
    <w:multiLevelType w:val="multilevel"/>
    <w:tmpl w:val="467A29E2"/>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1979B5"/>
    <w:multiLevelType w:val="hybridMultilevel"/>
    <w:tmpl w:val="C2C49374"/>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2C4352B9"/>
    <w:multiLevelType w:val="multilevel"/>
    <w:tmpl w:val="8974B872"/>
    <w:lvl w:ilvl="0">
      <w:start w:val="4"/>
      <w:numFmt w:val="decimal"/>
      <w:lvlText w:val="%1."/>
      <w:lvlJc w:val="left"/>
      <w:pPr>
        <w:ind w:left="360" w:hanging="360"/>
      </w:pPr>
      <w:rPr>
        <w:rFonts w:hint="default"/>
      </w:rPr>
    </w:lvl>
    <w:lvl w:ilvl="1">
      <w:start w:val="4"/>
      <w:numFmt w:val="decimal"/>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250E4A"/>
    <w:multiLevelType w:val="multilevel"/>
    <w:tmpl w:val="F21A90D8"/>
    <w:lvl w:ilvl="0">
      <w:start w:val="1"/>
      <w:numFmt w:val="decimal"/>
      <w:lvlText w:val="%1."/>
      <w:lvlJc w:val="left"/>
      <w:pPr>
        <w:ind w:left="360" w:hanging="360"/>
      </w:pPr>
      <w:rPr>
        <w:rFonts w:hint="default"/>
      </w:rPr>
    </w:lvl>
    <w:lvl w:ilvl="1">
      <w:start w:val="1"/>
      <w:numFmt w:val="decimal"/>
      <w:lvlText w:val="%1.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564705E"/>
    <w:multiLevelType w:val="multilevel"/>
    <w:tmpl w:val="7E5042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6D72656"/>
    <w:multiLevelType w:val="multilevel"/>
    <w:tmpl w:val="DF7656AE"/>
    <w:lvl w:ilvl="0">
      <w:start w:val="5"/>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A8954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C6F1DFE"/>
    <w:multiLevelType w:val="hybridMultilevel"/>
    <w:tmpl w:val="551C8E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F240A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F75309"/>
    <w:multiLevelType w:val="multilevel"/>
    <w:tmpl w:val="6A083FE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B5C04"/>
    <w:multiLevelType w:val="multilevel"/>
    <w:tmpl w:val="29AE63C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FC27C71"/>
    <w:multiLevelType w:val="multilevel"/>
    <w:tmpl w:val="C99AC8F2"/>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8"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12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5D0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6E428E3"/>
    <w:multiLevelType w:val="multilevel"/>
    <w:tmpl w:val="7E5042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76E54C8"/>
    <w:multiLevelType w:val="multilevel"/>
    <w:tmpl w:val="C0F05BE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7D1482B"/>
    <w:multiLevelType w:val="multilevel"/>
    <w:tmpl w:val="DDA254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9A72323"/>
    <w:multiLevelType w:val="hybridMultilevel"/>
    <w:tmpl w:val="766A3C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220AA4"/>
    <w:multiLevelType w:val="hybridMultilevel"/>
    <w:tmpl w:val="BAB893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452A5F"/>
    <w:multiLevelType w:val="multilevel"/>
    <w:tmpl w:val="849A784E"/>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2AC31D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AC261A1"/>
    <w:multiLevelType w:val="multilevel"/>
    <w:tmpl w:val="7E5042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3512EEC"/>
    <w:multiLevelType w:val="multilevel"/>
    <w:tmpl w:val="C45EE8F6"/>
    <w:lvl w:ilvl="0">
      <w:start w:val="5"/>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08353B"/>
    <w:multiLevelType w:val="multilevel"/>
    <w:tmpl w:val="B350B56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0" w15:restartNumberingAfterBreak="0">
    <w:nsid w:val="7FC86D38"/>
    <w:multiLevelType w:val="hybridMultilevel"/>
    <w:tmpl w:val="794A9F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FFC499F"/>
    <w:multiLevelType w:val="hybridMultilevel"/>
    <w:tmpl w:val="174E8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02634957">
    <w:abstractNumId w:val="6"/>
  </w:num>
  <w:num w:numId="2" w16cid:durableId="1449931828">
    <w:abstractNumId w:val="16"/>
  </w:num>
  <w:num w:numId="3" w16cid:durableId="2133011077">
    <w:abstractNumId w:val="4"/>
  </w:num>
  <w:num w:numId="4" w16cid:durableId="853955092">
    <w:abstractNumId w:val="18"/>
  </w:num>
  <w:num w:numId="5" w16cid:durableId="990409241">
    <w:abstractNumId w:val="21"/>
  </w:num>
  <w:num w:numId="6" w16cid:durableId="191844144">
    <w:abstractNumId w:val="10"/>
  </w:num>
  <w:num w:numId="7" w16cid:durableId="1706171494">
    <w:abstractNumId w:val="9"/>
  </w:num>
  <w:num w:numId="8" w16cid:durableId="1026641188">
    <w:abstractNumId w:val="8"/>
  </w:num>
  <w:num w:numId="9" w16cid:durableId="1222402855">
    <w:abstractNumId w:val="22"/>
  </w:num>
  <w:num w:numId="10" w16cid:durableId="1295913681">
    <w:abstractNumId w:val="17"/>
  </w:num>
  <w:num w:numId="11" w16cid:durableId="1456674211">
    <w:abstractNumId w:val="29"/>
  </w:num>
  <w:num w:numId="12" w16cid:durableId="2077167216">
    <w:abstractNumId w:val="26"/>
  </w:num>
  <w:num w:numId="13" w16cid:durableId="1703438268">
    <w:abstractNumId w:val="5"/>
  </w:num>
  <w:num w:numId="14" w16cid:durableId="1716084333">
    <w:abstractNumId w:val="25"/>
  </w:num>
  <w:num w:numId="15" w16cid:durableId="1243831020">
    <w:abstractNumId w:val="23"/>
  </w:num>
  <w:num w:numId="16" w16cid:durableId="341975957">
    <w:abstractNumId w:val="24"/>
  </w:num>
  <w:num w:numId="17" w16cid:durableId="2018648879">
    <w:abstractNumId w:val="13"/>
  </w:num>
  <w:num w:numId="18" w16cid:durableId="1056707157">
    <w:abstractNumId w:val="1"/>
  </w:num>
  <w:num w:numId="19" w16cid:durableId="1712068808">
    <w:abstractNumId w:val="2"/>
  </w:num>
  <w:num w:numId="20" w16cid:durableId="1524397764">
    <w:abstractNumId w:val="0"/>
  </w:num>
  <w:num w:numId="21" w16cid:durableId="1203052629">
    <w:abstractNumId w:val="7"/>
  </w:num>
  <w:num w:numId="22" w16cid:durableId="2122992152">
    <w:abstractNumId w:val="14"/>
  </w:num>
  <w:num w:numId="23" w16cid:durableId="1921789160">
    <w:abstractNumId w:val="19"/>
  </w:num>
  <w:num w:numId="24" w16cid:durableId="1247106412">
    <w:abstractNumId w:val="20"/>
  </w:num>
  <w:num w:numId="25" w16cid:durableId="1462531019">
    <w:abstractNumId w:val="3"/>
  </w:num>
  <w:num w:numId="26" w16cid:durableId="1870487691">
    <w:abstractNumId w:val="11"/>
  </w:num>
  <w:num w:numId="27" w16cid:durableId="1803956963">
    <w:abstractNumId w:val="28"/>
  </w:num>
  <w:num w:numId="28" w16cid:durableId="1218131027">
    <w:abstractNumId w:val="31"/>
  </w:num>
  <w:num w:numId="29" w16cid:durableId="1082143750">
    <w:abstractNumId w:val="30"/>
  </w:num>
  <w:num w:numId="30" w16cid:durableId="304703172">
    <w:abstractNumId w:val="12"/>
  </w:num>
  <w:num w:numId="31" w16cid:durableId="787815705">
    <w:abstractNumId w:val="27"/>
  </w:num>
  <w:num w:numId="32" w16cid:durableId="2005619640">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4638"/>
    <w:rsid w:val="00004FEC"/>
    <w:rsid w:val="000075E2"/>
    <w:rsid w:val="00014023"/>
    <w:rsid w:val="00014045"/>
    <w:rsid w:val="00015061"/>
    <w:rsid w:val="00016486"/>
    <w:rsid w:val="00024750"/>
    <w:rsid w:val="00027EE9"/>
    <w:rsid w:val="00031475"/>
    <w:rsid w:val="00033D62"/>
    <w:rsid w:val="00034035"/>
    <w:rsid w:val="00043D0F"/>
    <w:rsid w:val="00050ECD"/>
    <w:rsid w:val="00052354"/>
    <w:rsid w:val="00055F12"/>
    <w:rsid w:val="000637F1"/>
    <w:rsid w:val="00064430"/>
    <w:rsid w:val="00065809"/>
    <w:rsid w:val="00066C5F"/>
    <w:rsid w:val="00072A4E"/>
    <w:rsid w:val="0007360A"/>
    <w:rsid w:val="00073C7A"/>
    <w:rsid w:val="00075695"/>
    <w:rsid w:val="000764B4"/>
    <w:rsid w:val="00081BB3"/>
    <w:rsid w:val="0008320A"/>
    <w:rsid w:val="000863D8"/>
    <w:rsid w:val="00091432"/>
    <w:rsid w:val="000B06C3"/>
    <w:rsid w:val="000B0ECC"/>
    <w:rsid w:val="000B3858"/>
    <w:rsid w:val="000C326F"/>
    <w:rsid w:val="000D02DE"/>
    <w:rsid w:val="000D3BE7"/>
    <w:rsid w:val="000D5F94"/>
    <w:rsid w:val="000D67DD"/>
    <w:rsid w:val="000F4FC4"/>
    <w:rsid w:val="000F5003"/>
    <w:rsid w:val="000F7137"/>
    <w:rsid w:val="0010234F"/>
    <w:rsid w:val="0011223D"/>
    <w:rsid w:val="00122C23"/>
    <w:rsid w:val="00134EBE"/>
    <w:rsid w:val="00140914"/>
    <w:rsid w:val="001462D5"/>
    <w:rsid w:val="00155CB8"/>
    <w:rsid w:val="00156C2C"/>
    <w:rsid w:val="00156D4F"/>
    <w:rsid w:val="00161B70"/>
    <w:rsid w:val="00170A26"/>
    <w:rsid w:val="0018347F"/>
    <w:rsid w:val="00186848"/>
    <w:rsid w:val="00186A29"/>
    <w:rsid w:val="001938B4"/>
    <w:rsid w:val="0019393A"/>
    <w:rsid w:val="00195B55"/>
    <w:rsid w:val="001A2610"/>
    <w:rsid w:val="001B06D9"/>
    <w:rsid w:val="001B1326"/>
    <w:rsid w:val="001B29DC"/>
    <w:rsid w:val="001B4C5A"/>
    <w:rsid w:val="001B72C8"/>
    <w:rsid w:val="001B7919"/>
    <w:rsid w:val="001B7B79"/>
    <w:rsid w:val="001C1524"/>
    <w:rsid w:val="001C19C7"/>
    <w:rsid w:val="001C6FFB"/>
    <w:rsid w:val="001D0949"/>
    <w:rsid w:val="001D2013"/>
    <w:rsid w:val="001D47DF"/>
    <w:rsid w:val="001F00EE"/>
    <w:rsid w:val="001F6530"/>
    <w:rsid w:val="00200614"/>
    <w:rsid w:val="0020078A"/>
    <w:rsid w:val="00206A98"/>
    <w:rsid w:val="0021301B"/>
    <w:rsid w:val="00215127"/>
    <w:rsid w:val="00222606"/>
    <w:rsid w:val="00226AB9"/>
    <w:rsid w:val="00232EBC"/>
    <w:rsid w:val="002416D2"/>
    <w:rsid w:val="002431DC"/>
    <w:rsid w:val="00245751"/>
    <w:rsid w:val="0024666D"/>
    <w:rsid w:val="00251ACD"/>
    <w:rsid w:val="002524D1"/>
    <w:rsid w:val="00252C87"/>
    <w:rsid w:val="00261F64"/>
    <w:rsid w:val="002658B3"/>
    <w:rsid w:val="00265E22"/>
    <w:rsid w:val="00267739"/>
    <w:rsid w:val="00270E95"/>
    <w:rsid w:val="00275879"/>
    <w:rsid w:val="00281C4D"/>
    <w:rsid w:val="0028579B"/>
    <w:rsid w:val="00285B6B"/>
    <w:rsid w:val="002A5FA5"/>
    <w:rsid w:val="002A6E8E"/>
    <w:rsid w:val="002B0FC4"/>
    <w:rsid w:val="002C4913"/>
    <w:rsid w:val="002C56F3"/>
    <w:rsid w:val="002C6D1A"/>
    <w:rsid w:val="002D4499"/>
    <w:rsid w:val="002D5288"/>
    <w:rsid w:val="002D727A"/>
    <w:rsid w:val="002E062B"/>
    <w:rsid w:val="002E3475"/>
    <w:rsid w:val="002E5E23"/>
    <w:rsid w:val="002F01B6"/>
    <w:rsid w:val="002F0740"/>
    <w:rsid w:val="002F15F6"/>
    <w:rsid w:val="002F2142"/>
    <w:rsid w:val="002F405E"/>
    <w:rsid w:val="0030267A"/>
    <w:rsid w:val="0031465C"/>
    <w:rsid w:val="0032133F"/>
    <w:rsid w:val="00321378"/>
    <w:rsid w:val="003265B8"/>
    <w:rsid w:val="003272A2"/>
    <w:rsid w:val="00327710"/>
    <w:rsid w:val="00330B59"/>
    <w:rsid w:val="003311DF"/>
    <w:rsid w:val="00331489"/>
    <w:rsid w:val="00336D04"/>
    <w:rsid w:val="0034054B"/>
    <w:rsid w:val="00341F2F"/>
    <w:rsid w:val="00345F8B"/>
    <w:rsid w:val="0035484F"/>
    <w:rsid w:val="00355E81"/>
    <w:rsid w:val="003607DA"/>
    <w:rsid w:val="0036467E"/>
    <w:rsid w:val="003708E4"/>
    <w:rsid w:val="00374106"/>
    <w:rsid w:val="003820D0"/>
    <w:rsid w:val="00384E62"/>
    <w:rsid w:val="00387FE5"/>
    <w:rsid w:val="00395AE4"/>
    <w:rsid w:val="00397BE4"/>
    <w:rsid w:val="003A4972"/>
    <w:rsid w:val="003A5266"/>
    <w:rsid w:val="003A77A6"/>
    <w:rsid w:val="003B10EA"/>
    <w:rsid w:val="003C139D"/>
    <w:rsid w:val="003C2682"/>
    <w:rsid w:val="003C2B97"/>
    <w:rsid w:val="003C4518"/>
    <w:rsid w:val="003D40AF"/>
    <w:rsid w:val="003D4220"/>
    <w:rsid w:val="003D7418"/>
    <w:rsid w:val="003D7468"/>
    <w:rsid w:val="003E7CDA"/>
    <w:rsid w:val="00406FBA"/>
    <w:rsid w:val="004102A9"/>
    <w:rsid w:val="00415829"/>
    <w:rsid w:val="00417B7A"/>
    <w:rsid w:val="00417CEE"/>
    <w:rsid w:val="004250B8"/>
    <w:rsid w:val="004253A0"/>
    <w:rsid w:val="004263B0"/>
    <w:rsid w:val="00431CF7"/>
    <w:rsid w:val="00431E88"/>
    <w:rsid w:val="00436169"/>
    <w:rsid w:val="0043685E"/>
    <w:rsid w:val="00440767"/>
    <w:rsid w:val="00442C6D"/>
    <w:rsid w:val="0044544E"/>
    <w:rsid w:val="00445C5B"/>
    <w:rsid w:val="004544FE"/>
    <w:rsid w:val="004602FC"/>
    <w:rsid w:val="004613E3"/>
    <w:rsid w:val="00462724"/>
    <w:rsid w:val="00463923"/>
    <w:rsid w:val="004671CF"/>
    <w:rsid w:val="004906B8"/>
    <w:rsid w:val="00490906"/>
    <w:rsid w:val="00493B16"/>
    <w:rsid w:val="00494295"/>
    <w:rsid w:val="00494F43"/>
    <w:rsid w:val="00497F89"/>
    <w:rsid w:val="004A0A12"/>
    <w:rsid w:val="004A62AB"/>
    <w:rsid w:val="004B147A"/>
    <w:rsid w:val="004B6A3C"/>
    <w:rsid w:val="004C18D2"/>
    <w:rsid w:val="004C40BB"/>
    <w:rsid w:val="004D320D"/>
    <w:rsid w:val="004D3CE9"/>
    <w:rsid w:val="004D469A"/>
    <w:rsid w:val="005038E2"/>
    <w:rsid w:val="005265FF"/>
    <w:rsid w:val="0053386B"/>
    <w:rsid w:val="0053402E"/>
    <w:rsid w:val="00540728"/>
    <w:rsid w:val="00550346"/>
    <w:rsid w:val="00551145"/>
    <w:rsid w:val="00553660"/>
    <w:rsid w:val="00557188"/>
    <w:rsid w:val="00560A07"/>
    <w:rsid w:val="00565EFA"/>
    <w:rsid w:val="005679E3"/>
    <w:rsid w:val="0057249B"/>
    <w:rsid w:val="005731DD"/>
    <w:rsid w:val="00580A9C"/>
    <w:rsid w:val="0058158C"/>
    <w:rsid w:val="00591062"/>
    <w:rsid w:val="005A1D05"/>
    <w:rsid w:val="005A4DBA"/>
    <w:rsid w:val="005A7E6A"/>
    <w:rsid w:val="005A7F88"/>
    <w:rsid w:val="005B130A"/>
    <w:rsid w:val="005B5907"/>
    <w:rsid w:val="005B76B5"/>
    <w:rsid w:val="005C5F7D"/>
    <w:rsid w:val="005D317D"/>
    <w:rsid w:val="005D4106"/>
    <w:rsid w:val="005D46F8"/>
    <w:rsid w:val="005D51BC"/>
    <w:rsid w:val="005D727F"/>
    <w:rsid w:val="005D72D4"/>
    <w:rsid w:val="005E0004"/>
    <w:rsid w:val="0060444F"/>
    <w:rsid w:val="006123FF"/>
    <w:rsid w:val="00615F9D"/>
    <w:rsid w:val="0062036F"/>
    <w:rsid w:val="006303CE"/>
    <w:rsid w:val="0063429E"/>
    <w:rsid w:val="006347B4"/>
    <w:rsid w:val="006377F4"/>
    <w:rsid w:val="006437FB"/>
    <w:rsid w:val="00664616"/>
    <w:rsid w:val="00671AEB"/>
    <w:rsid w:val="0067337E"/>
    <w:rsid w:val="00673CB1"/>
    <w:rsid w:val="00675F84"/>
    <w:rsid w:val="00683355"/>
    <w:rsid w:val="0068352F"/>
    <w:rsid w:val="00685A97"/>
    <w:rsid w:val="00693DA2"/>
    <w:rsid w:val="006945C8"/>
    <w:rsid w:val="006A73D2"/>
    <w:rsid w:val="006D0B57"/>
    <w:rsid w:val="006D4D5D"/>
    <w:rsid w:val="006E35E5"/>
    <w:rsid w:val="006E5499"/>
    <w:rsid w:val="006E6F40"/>
    <w:rsid w:val="006E7E53"/>
    <w:rsid w:val="006F2E71"/>
    <w:rsid w:val="006F4A0A"/>
    <w:rsid w:val="007022A0"/>
    <w:rsid w:val="00702937"/>
    <w:rsid w:val="00706758"/>
    <w:rsid w:val="00707E55"/>
    <w:rsid w:val="0071053D"/>
    <w:rsid w:val="00710731"/>
    <w:rsid w:val="00711777"/>
    <w:rsid w:val="00722E40"/>
    <w:rsid w:val="007249DB"/>
    <w:rsid w:val="00725F77"/>
    <w:rsid w:val="00745C05"/>
    <w:rsid w:val="00750302"/>
    <w:rsid w:val="00760404"/>
    <w:rsid w:val="007677D9"/>
    <w:rsid w:val="00782A8A"/>
    <w:rsid w:val="007864E0"/>
    <w:rsid w:val="00792130"/>
    <w:rsid w:val="00793A3A"/>
    <w:rsid w:val="00793F6C"/>
    <w:rsid w:val="00796DB3"/>
    <w:rsid w:val="007A0513"/>
    <w:rsid w:val="007A07ED"/>
    <w:rsid w:val="007A619A"/>
    <w:rsid w:val="007A780E"/>
    <w:rsid w:val="007A7BC4"/>
    <w:rsid w:val="007B1C7D"/>
    <w:rsid w:val="007B57D5"/>
    <w:rsid w:val="007C096E"/>
    <w:rsid w:val="007C3145"/>
    <w:rsid w:val="007C3B62"/>
    <w:rsid w:val="007D42DF"/>
    <w:rsid w:val="007D6CB8"/>
    <w:rsid w:val="007E305A"/>
    <w:rsid w:val="007E3DEF"/>
    <w:rsid w:val="007E6773"/>
    <w:rsid w:val="007E7562"/>
    <w:rsid w:val="007F1B6F"/>
    <w:rsid w:val="007F43B2"/>
    <w:rsid w:val="008047DE"/>
    <w:rsid w:val="00811F50"/>
    <w:rsid w:val="00820399"/>
    <w:rsid w:val="00825183"/>
    <w:rsid w:val="00825976"/>
    <w:rsid w:val="00827C7D"/>
    <w:rsid w:val="008361D2"/>
    <w:rsid w:val="0085012A"/>
    <w:rsid w:val="00852758"/>
    <w:rsid w:val="008561AD"/>
    <w:rsid w:val="008561D1"/>
    <w:rsid w:val="008603DB"/>
    <w:rsid w:val="00860D28"/>
    <w:rsid w:val="008637DF"/>
    <w:rsid w:val="008640F1"/>
    <w:rsid w:val="008713F3"/>
    <w:rsid w:val="00875998"/>
    <w:rsid w:val="00876B43"/>
    <w:rsid w:val="00886B1A"/>
    <w:rsid w:val="008937C5"/>
    <w:rsid w:val="008942F5"/>
    <w:rsid w:val="00896EFD"/>
    <w:rsid w:val="008A1915"/>
    <w:rsid w:val="008C159C"/>
    <w:rsid w:val="008C551E"/>
    <w:rsid w:val="008C73FA"/>
    <w:rsid w:val="008D4CF9"/>
    <w:rsid w:val="008D5262"/>
    <w:rsid w:val="008D780A"/>
    <w:rsid w:val="008E1E9B"/>
    <w:rsid w:val="008E4181"/>
    <w:rsid w:val="008E5A68"/>
    <w:rsid w:val="008E6675"/>
    <w:rsid w:val="008F0BAF"/>
    <w:rsid w:val="008F2C07"/>
    <w:rsid w:val="008F35D4"/>
    <w:rsid w:val="008F4939"/>
    <w:rsid w:val="009059EB"/>
    <w:rsid w:val="00907D48"/>
    <w:rsid w:val="00920CF3"/>
    <w:rsid w:val="00921FBB"/>
    <w:rsid w:val="00932612"/>
    <w:rsid w:val="009355B7"/>
    <w:rsid w:val="00943479"/>
    <w:rsid w:val="009447BA"/>
    <w:rsid w:val="009479DC"/>
    <w:rsid w:val="00951AEA"/>
    <w:rsid w:val="009521A2"/>
    <w:rsid w:val="009522F5"/>
    <w:rsid w:val="00954FF6"/>
    <w:rsid w:val="00955A3D"/>
    <w:rsid w:val="00957F91"/>
    <w:rsid w:val="00962D18"/>
    <w:rsid w:val="0096379F"/>
    <w:rsid w:val="00973981"/>
    <w:rsid w:val="00976B91"/>
    <w:rsid w:val="00981307"/>
    <w:rsid w:val="0098644D"/>
    <w:rsid w:val="00986CCF"/>
    <w:rsid w:val="00986FC7"/>
    <w:rsid w:val="00987484"/>
    <w:rsid w:val="00994A04"/>
    <w:rsid w:val="00995CB4"/>
    <w:rsid w:val="00996B04"/>
    <w:rsid w:val="009A578E"/>
    <w:rsid w:val="009A5876"/>
    <w:rsid w:val="009B681C"/>
    <w:rsid w:val="009C1272"/>
    <w:rsid w:val="009C2F3A"/>
    <w:rsid w:val="009C6F34"/>
    <w:rsid w:val="009D5E28"/>
    <w:rsid w:val="009D6681"/>
    <w:rsid w:val="009D7892"/>
    <w:rsid w:val="009F006C"/>
    <w:rsid w:val="009F07B4"/>
    <w:rsid w:val="009F2ED1"/>
    <w:rsid w:val="009F46FD"/>
    <w:rsid w:val="009F6239"/>
    <w:rsid w:val="00A11C38"/>
    <w:rsid w:val="00A12F80"/>
    <w:rsid w:val="00A13CE1"/>
    <w:rsid w:val="00A13E4B"/>
    <w:rsid w:val="00A23300"/>
    <w:rsid w:val="00A23D84"/>
    <w:rsid w:val="00A26AE7"/>
    <w:rsid w:val="00A329F1"/>
    <w:rsid w:val="00A33D9A"/>
    <w:rsid w:val="00A4005C"/>
    <w:rsid w:val="00A42DA7"/>
    <w:rsid w:val="00A438C4"/>
    <w:rsid w:val="00A4508B"/>
    <w:rsid w:val="00A51BE9"/>
    <w:rsid w:val="00A66746"/>
    <w:rsid w:val="00A70C40"/>
    <w:rsid w:val="00A75831"/>
    <w:rsid w:val="00A7630E"/>
    <w:rsid w:val="00A82B7D"/>
    <w:rsid w:val="00A83203"/>
    <w:rsid w:val="00A8759A"/>
    <w:rsid w:val="00A92DF5"/>
    <w:rsid w:val="00A9420D"/>
    <w:rsid w:val="00AB100C"/>
    <w:rsid w:val="00AC0814"/>
    <w:rsid w:val="00AC76AF"/>
    <w:rsid w:val="00AD39EC"/>
    <w:rsid w:val="00AD3DFE"/>
    <w:rsid w:val="00AD6691"/>
    <w:rsid w:val="00AE0ABA"/>
    <w:rsid w:val="00AE0FEE"/>
    <w:rsid w:val="00AE2DFE"/>
    <w:rsid w:val="00AF7423"/>
    <w:rsid w:val="00B133A9"/>
    <w:rsid w:val="00B20681"/>
    <w:rsid w:val="00B20F4E"/>
    <w:rsid w:val="00B240CB"/>
    <w:rsid w:val="00B25BAC"/>
    <w:rsid w:val="00B40435"/>
    <w:rsid w:val="00B42C3D"/>
    <w:rsid w:val="00B463ED"/>
    <w:rsid w:val="00B46BF0"/>
    <w:rsid w:val="00B47831"/>
    <w:rsid w:val="00B5153C"/>
    <w:rsid w:val="00B53A64"/>
    <w:rsid w:val="00B609C0"/>
    <w:rsid w:val="00B72FCF"/>
    <w:rsid w:val="00B73595"/>
    <w:rsid w:val="00B77218"/>
    <w:rsid w:val="00B80B6D"/>
    <w:rsid w:val="00B81B0A"/>
    <w:rsid w:val="00B86D36"/>
    <w:rsid w:val="00B918C5"/>
    <w:rsid w:val="00B9229D"/>
    <w:rsid w:val="00B950E9"/>
    <w:rsid w:val="00BA04FF"/>
    <w:rsid w:val="00BA28B5"/>
    <w:rsid w:val="00BB148E"/>
    <w:rsid w:val="00BB3A94"/>
    <w:rsid w:val="00BB50E3"/>
    <w:rsid w:val="00BB5394"/>
    <w:rsid w:val="00BC061A"/>
    <w:rsid w:val="00BC2DDB"/>
    <w:rsid w:val="00BD1E59"/>
    <w:rsid w:val="00BD7A93"/>
    <w:rsid w:val="00BE10FD"/>
    <w:rsid w:val="00BF2570"/>
    <w:rsid w:val="00BF76D7"/>
    <w:rsid w:val="00BF7B22"/>
    <w:rsid w:val="00C13FC7"/>
    <w:rsid w:val="00C212AC"/>
    <w:rsid w:val="00C21564"/>
    <w:rsid w:val="00C22E75"/>
    <w:rsid w:val="00C30298"/>
    <w:rsid w:val="00C356F3"/>
    <w:rsid w:val="00C40087"/>
    <w:rsid w:val="00C45D08"/>
    <w:rsid w:val="00C462E6"/>
    <w:rsid w:val="00C60B69"/>
    <w:rsid w:val="00C60E30"/>
    <w:rsid w:val="00C61BBA"/>
    <w:rsid w:val="00C6210C"/>
    <w:rsid w:val="00C633AF"/>
    <w:rsid w:val="00C665E2"/>
    <w:rsid w:val="00C71742"/>
    <w:rsid w:val="00C76D60"/>
    <w:rsid w:val="00C8078A"/>
    <w:rsid w:val="00C8475B"/>
    <w:rsid w:val="00C867DB"/>
    <w:rsid w:val="00C97681"/>
    <w:rsid w:val="00CA479C"/>
    <w:rsid w:val="00CA64FD"/>
    <w:rsid w:val="00CB079C"/>
    <w:rsid w:val="00CC05D4"/>
    <w:rsid w:val="00CC1363"/>
    <w:rsid w:val="00CC6D42"/>
    <w:rsid w:val="00CC712F"/>
    <w:rsid w:val="00CD2794"/>
    <w:rsid w:val="00CD4276"/>
    <w:rsid w:val="00CF0505"/>
    <w:rsid w:val="00D05795"/>
    <w:rsid w:val="00D057F0"/>
    <w:rsid w:val="00D14774"/>
    <w:rsid w:val="00D155CF"/>
    <w:rsid w:val="00D26126"/>
    <w:rsid w:val="00D33650"/>
    <w:rsid w:val="00D34572"/>
    <w:rsid w:val="00D42705"/>
    <w:rsid w:val="00D61105"/>
    <w:rsid w:val="00D63581"/>
    <w:rsid w:val="00D647BF"/>
    <w:rsid w:val="00D7625E"/>
    <w:rsid w:val="00D77EEE"/>
    <w:rsid w:val="00D807C9"/>
    <w:rsid w:val="00D82B0A"/>
    <w:rsid w:val="00D867D9"/>
    <w:rsid w:val="00D96058"/>
    <w:rsid w:val="00D9637C"/>
    <w:rsid w:val="00DA1BFA"/>
    <w:rsid w:val="00DA3574"/>
    <w:rsid w:val="00DA4E0B"/>
    <w:rsid w:val="00DA6E38"/>
    <w:rsid w:val="00DB1762"/>
    <w:rsid w:val="00DB3DED"/>
    <w:rsid w:val="00DB40E8"/>
    <w:rsid w:val="00DB7066"/>
    <w:rsid w:val="00DC1014"/>
    <w:rsid w:val="00DC30C0"/>
    <w:rsid w:val="00DC3A5C"/>
    <w:rsid w:val="00DC5114"/>
    <w:rsid w:val="00DC5174"/>
    <w:rsid w:val="00DC6802"/>
    <w:rsid w:val="00DC7DD1"/>
    <w:rsid w:val="00DD0640"/>
    <w:rsid w:val="00DD19A9"/>
    <w:rsid w:val="00DD60D7"/>
    <w:rsid w:val="00DD6219"/>
    <w:rsid w:val="00DD6D2F"/>
    <w:rsid w:val="00DE10C8"/>
    <w:rsid w:val="00DF3A72"/>
    <w:rsid w:val="00DF669C"/>
    <w:rsid w:val="00E0275B"/>
    <w:rsid w:val="00E04F76"/>
    <w:rsid w:val="00E156E4"/>
    <w:rsid w:val="00E202F2"/>
    <w:rsid w:val="00E3145E"/>
    <w:rsid w:val="00E324F6"/>
    <w:rsid w:val="00E33832"/>
    <w:rsid w:val="00E41142"/>
    <w:rsid w:val="00E52FF4"/>
    <w:rsid w:val="00E55650"/>
    <w:rsid w:val="00E5583C"/>
    <w:rsid w:val="00E577E4"/>
    <w:rsid w:val="00E63AB2"/>
    <w:rsid w:val="00E63E08"/>
    <w:rsid w:val="00E71D46"/>
    <w:rsid w:val="00E73092"/>
    <w:rsid w:val="00E740B5"/>
    <w:rsid w:val="00E7561A"/>
    <w:rsid w:val="00E76588"/>
    <w:rsid w:val="00E851D4"/>
    <w:rsid w:val="00E86D97"/>
    <w:rsid w:val="00E871EE"/>
    <w:rsid w:val="00E9436A"/>
    <w:rsid w:val="00EA26C4"/>
    <w:rsid w:val="00EA59A8"/>
    <w:rsid w:val="00EA62A0"/>
    <w:rsid w:val="00EB3D86"/>
    <w:rsid w:val="00EE024F"/>
    <w:rsid w:val="00EE4354"/>
    <w:rsid w:val="00EE7492"/>
    <w:rsid w:val="00EF2651"/>
    <w:rsid w:val="00EF30D6"/>
    <w:rsid w:val="00EF6AB1"/>
    <w:rsid w:val="00F0422A"/>
    <w:rsid w:val="00F05E2B"/>
    <w:rsid w:val="00F12492"/>
    <w:rsid w:val="00F158E2"/>
    <w:rsid w:val="00F21C50"/>
    <w:rsid w:val="00F2232B"/>
    <w:rsid w:val="00F25D50"/>
    <w:rsid w:val="00F35051"/>
    <w:rsid w:val="00F35CFD"/>
    <w:rsid w:val="00F3702E"/>
    <w:rsid w:val="00F40857"/>
    <w:rsid w:val="00F45AE1"/>
    <w:rsid w:val="00F569A0"/>
    <w:rsid w:val="00F576E4"/>
    <w:rsid w:val="00F65A9B"/>
    <w:rsid w:val="00F74828"/>
    <w:rsid w:val="00F74B7F"/>
    <w:rsid w:val="00F772A7"/>
    <w:rsid w:val="00F915FB"/>
    <w:rsid w:val="00FA2F8A"/>
    <w:rsid w:val="00FA5F53"/>
    <w:rsid w:val="00FD2FAC"/>
    <w:rsid w:val="00FE05B3"/>
    <w:rsid w:val="00FE19D5"/>
    <w:rsid w:val="00FF6E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5941A4"/>
  <w15:chartTrackingRefBased/>
  <w15:docId w15:val="{57011875-7B96-4307-AFC9-C06CA6B6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9B68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68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
    <w:basedOn w:val="Normal"/>
    <w:link w:val="ListParagraphChar"/>
    <w:uiPriority w:val="34"/>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31E88"/>
  </w:style>
  <w:style w:type="character" w:styleId="CommentReference">
    <w:name w:val="annotation reference"/>
    <w:basedOn w:val="DefaultParagraphFont"/>
    <w:uiPriority w:val="99"/>
    <w:semiHidden/>
    <w:unhideWhenUsed/>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82796">
      <w:bodyDiv w:val="1"/>
      <w:marLeft w:val="0"/>
      <w:marRight w:val="0"/>
      <w:marTop w:val="0"/>
      <w:marBottom w:val="0"/>
      <w:divBdr>
        <w:top w:val="none" w:sz="0" w:space="0" w:color="auto"/>
        <w:left w:val="none" w:sz="0" w:space="0" w:color="auto"/>
        <w:bottom w:val="none" w:sz="0" w:space="0" w:color="auto"/>
        <w:right w:val="none" w:sz="0" w:space="0" w:color="auto"/>
      </w:divBdr>
    </w:div>
    <w:div w:id="557982091">
      <w:bodyDiv w:val="1"/>
      <w:marLeft w:val="0"/>
      <w:marRight w:val="0"/>
      <w:marTop w:val="0"/>
      <w:marBottom w:val="0"/>
      <w:divBdr>
        <w:top w:val="none" w:sz="0" w:space="0" w:color="auto"/>
        <w:left w:val="none" w:sz="0" w:space="0" w:color="auto"/>
        <w:bottom w:val="none" w:sz="0" w:space="0" w:color="auto"/>
        <w:right w:val="none" w:sz="0" w:space="0" w:color="auto"/>
      </w:divBdr>
    </w:div>
    <w:div w:id="562912343">
      <w:bodyDiv w:val="1"/>
      <w:marLeft w:val="0"/>
      <w:marRight w:val="0"/>
      <w:marTop w:val="0"/>
      <w:marBottom w:val="0"/>
      <w:divBdr>
        <w:top w:val="none" w:sz="0" w:space="0" w:color="auto"/>
        <w:left w:val="none" w:sz="0" w:space="0" w:color="auto"/>
        <w:bottom w:val="none" w:sz="0" w:space="0" w:color="auto"/>
        <w:right w:val="none" w:sz="0" w:space="0" w:color="auto"/>
      </w:divBdr>
    </w:div>
    <w:div w:id="1494837227">
      <w:bodyDiv w:val="1"/>
      <w:marLeft w:val="0"/>
      <w:marRight w:val="0"/>
      <w:marTop w:val="0"/>
      <w:marBottom w:val="0"/>
      <w:divBdr>
        <w:top w:val="none" w:sz="0" w:space="0" w:color="auto"/>
        <w:left w:val="none" w:sz="0" w:space="0" w:color="auto"/>
        <w:bottom w:val="none" w:sz="0" w:space="0" w:color="auto"/>
        <w:right w:val="none" w:sz="0" w:space="0" w:color="auto"/>
      </w:divBdr>
    </w:div>
    <w:div w:id="1978029864">
      <w:bodyDiv w:val="1"/>
      <w:marLeft w:val="0"/>
      <w:marRight w:val="0"/>
      <w:marTop w:val="0"/>
      <w:marBottom w:val="0"/>
      <w:divBdr>
        <w:top w:val="none" w:sz="0" w:space="0" w:color="auto"/>
        <w:left w:val="none" w:sz="0" w:space="0" w:color="auto"/>
        <w:bottom w:val="none" w:sz="0" w:space="0" w:color="auto"/>
        <w:right w:val="none" w:sz="0" w:space="0" w:color="auto"/>
      </w:divBdr>
    </w:div>
    <w:div w:id="202867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customXml/itemProps2.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3.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4.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2190</Words>
  <Characters>15663</Characters>
  <Application>Microsoft Office Word</Application>
  <DocSecurity>0</DocSecurity>
  <Lines>230</Lines>
  <Paragraphs>108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4</cp:revision>
  <dcterms:created xsi:type="dcterms:W3CDTF">2026-02-25T11:20:00Z</dcterms:created>
  <dcterms:modified xsi:type="dcterms:W3CDTF">2026-04-24T10:23:00Z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y fmtid="{D5CDD505-2E9C-101B-9397-08002B2CF9AE}" pid="3" name="GrammarlyDocumentId">
    <vt:lpwstr>753ceedc-d322-4c8d-939d-488655a58907</vt:lpwstr>
  </property>
</Properties>
</file>